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FEFB25" w14:textId="6BA6DB70" w:rsidR="00283155" w:rsidRPr="008114AF" w:rsidRDefault="00FC6DAA" w:rsidP="00BF1F72">
      <w:pPr>
        <w:spacing w:after="0" w:line="240" w:lineRule="auto"/>
        <w:jc w:val="center"/>
        <w:rPr>
          <w:rFonts w:ascii="Arial" w:hAnsi="Arial" w:cs="Arial"/>
          <w:b/>
          <w:bCs/>
          <w:sz w:val="22"/>
          <w:szCs w:val="22"/>
          <w:lang w:val="en-US"/>
        </w:rPr>
      </w:pPr>
      <w:r w:rsidRPr="008114AF">
        <w:rPr>
          <w:rFonts w:ascii="Arial" w:hAnsi="Arial" w:cs="Arial"/>
          <w:b/>
          <w:bCs/>
          <w:sz w:val="22"/>
          <w:szCs w:val="22"/>
          <w:lang w:val="en-US"/>
        </w:rPr>
        <w:t>Information for the parking dimensions</w:t>
      </w:r>
      <w:r w:rsidR="00CF0B76" w:rsidRPr="008114AF">
        <w:rPr>
          <w:rFonts w:ascii="Arial" w:hAnsi="Arial" w:cs="Arial"/>
          <w:b/>
          <w:bCs/>
          <w:sz w:val="22"/>
          <w:szCs w:val="22"/>
          <w:lang w:val="en-US"/>
        </w:rPr>
        <w:t xml:space="preserve"> to be considered for </w:t>
      </w:r>
      <w:r w:rsidR="00FC34F8" w:rsidRPr="008114AF">
        <w:rPr>
          <w:rFonts w:ascii="Arial" w:hAnsi="Arial" w:cs="Arial"/>
          <w:b/>
          <w:bCs/>
          <w:sz w:val="22"/>
          <w:szCs w:val="22"/>
          <w:lang w:val="en-US"/>
        </w:rPr>
        <w:t>the Architecture Student Contest 2026 in Belgrade, Serbia</w:t>
      </w:r>
    </w:p>
    <w:p w14:paraId="77B2C1FE" w14:textId="77777777" w:rsidR="00FC34F8" w:rsidRPr="00BF1F72" w:rsidRDefault="00FC34F8" w:rsidP="00BF1F72">
      <w:pPr>
        <w:spacing w:after="0" w:line="240" w:lineRule="auto"/>
        <w:jc w:val="center"/>
        <w:rPr>
          <w:rFonts w:ascii="Arial" w:hAnsi="Arial" w:cs="Arial"/>
          <w:sz w:val="22"/>
          <w:szCs w:val="22"/>
          <w:lang w:val="en-US"/>
        </w:rPr>
      </w:pPr>
    </w:p>
    <w:p w14:paraId="00789A63" w14:textId="1870452A" w:rsidR="00FC34F8" w:rsidRPr="00BF1F72" w:rsidRDefault="00005C61" w:rsidP="00BF1F72">
      <w:pPr>
        <w:spacing w:after="0" w:line="240" w:lineRule="auto"/>
        <w:rPr>
          <w:rFonts w:ascii="Arial" w:hAnsi="Arial" w:cs="Arial"/>
          <w:sz w:val="22"/>
          <w:szCs w:val="22"/>
          <w:lang w:val="en-US"/>
        </w:rPr>
      </w:pPr>
      <w:r w:rsidRPr="00BF1F72">
        <w:rPr>
          <w:rFonts w:ascii="Arial" w:hAnsi="Arial" w:cs="Arial"/>
          <w:sz w:val="22"/>
          <w:szCs w:val="22"/>
          <w:lang w:val="en-US"/>
        </w:rPr>
        <w:t>Below you will find information related to parking in Serbia</w:t>
      </w:r>
      <w:r w:rsidR="00110744" w:rsidRPr="00BF1F72">
        <w:rPr>
          <w:rFonts w:ascii="Arial" w:hAnsi="Arial" w:cs="Arial"/>
          <w:sz w:val="22"/>
          <w:szCs w:val="22"/>
          <w:lang w:val="en-US"/>
        </w:rPr>
        <w:t xml:space="preserve">. The first page is a summarized </w:t>
      </w:r>
      <w:r w:rsidR="00BB7E71" w:rsidRPr="00BF1F72">
        <w:rPr>
          <w:rFonts w:ascii="Arial" w:hAnsi="Arial" w:cs="Arial"/>
          <w:sz w:val="22"/>
          <w:szCs w:val="22"/>
          <w:lang w:val="en-US"/>
        </w:rPr>
        <w:t>version,</w:t>
      </w:r>
      <w:r w:rsidR="00110744" w:rsidRPr="00BF1F72">
        <w:rPr>
          <w:rFonts w:ascii="Arial" w:hAnsi="Arial" w:cs="Arial"/>
          <w:sz w:val="22"/>
          <w:szCs w:val="22"/>
          <w:lang w:val="en-US"/>
        </w:rPr>
        <w:t xml:space="preserve"> and the following pages is a more detailed document with additional explanations.</w:t>
      </w:r>
    </w:p>
    <w:p w14:paraId="5FA2707A" w14:textId="77777777" w:rsidR="00131C61" w:rsidRDefault="00131C61" w:rsidP="00BF1F72">
      <w:pPr>
        <w:spacing w:after="0" w:line="240" w:lineRule="auto"/>
        <w:rPr>
          <w:rFonts w:ascii="Arial" w:hAnsi="Arial" w:cs="Arial"/>
          <w:sz w:val="22"/>
          <w:szCs w:val="22"/>
          <w:lang w:val="en-US"/>
        </w:rPr>
      </w:pPr>
    </w:p>
    <w:p w14:paraId="40950650" w14:textId="77777777" w:rsidR="003E5AFB" w:rsidRDefault="001A0E7F" w:rsidP="001A0E7F">
      <w:pPr>
        <w:spacing w:after="0" w:line="240" w:lineRule="auto"/>
        <w:jc w:val="both"/>
        <w:rPr>
          <w:rFonts w:ascii="Arial" w:hAnsi="Arial" w:cs="Arial"/>
          <w:sz w:val="22"/>
          <w:szCs w:val="22"/>
          <w:lang w:val="en-US"/>
        </w:rPr>
      </w:pPr>
      <w:r w:rsidRPr="001A0E7F">
        <w:rPr>
          <w:rFonts w:ascii="Arial" w:hAnsi="Arial" w:cs="Arial"/>
          <w:sz w:val="22"/>
          <w:szCs w:val="22"/>
          <w:lang w:val="en-US"/>
        </w:rPr>
        <w:t>In general, the vehicle standards</w:t>
      </w:r>
      <w:r w:rsidR="003E5AFB">
        <w:rPr>
          <w:rFonts w:ascii="Arial" w:hAnsi="Arial" w:cs="Arial"/>
          <w:sz w:val="22"/>
          <w:szCs w:val="22"/>
          <w:lang w:val="en-US"/>
        </w:rPr>
        <w:t xml:space="preserve"> - </w:t>
      </w:r>
      <w:r w:rsidRPr="001A0E7F">
        <w:rPr>
          <w:rFonts w:ascii="Arial" w:hAnsi="Arial" w:cs="Arial"/>
          <w:sz w:val="22"/>
          <w:szCs w:val="22"/>
          <w:lang w:val="en-US"/>
        </w:rPr>
        <w:t>particularly the dimensions of parking spaces</w:t>
      </w:r>
      <w:r w:rsidR="003E5AFB">
        <w:rPr>
          <w:rFonts w:ascii="Arial" w:hAnsi="Arial" w:cs="Arial"/>
          <w:sz w:val="22"/>
          <w:szCs w:val="22"/>
          <w:lang w:val="en-US"/>
        </w:rPr>
        <w:t xml:space="preserve"> - </w:t>
      </w:r>
      <w:r w:rsidRPr="001A0E7F">
        <w:rPr>
          <w:rFonts w:ascii="Arial" w:hAnsi="Arial" w:cs="Arial"/>
          <w:sz w:val="22"/>
          <w:szCs w:val="22"/>
          <w:lang w:val="en-US"/>
        </w:rPr>
        <w:t xml:space="preserve">are </w:t>
      </w:r>
      <w:proofErr w:type="gramStart"/>
      <w:r w:rsidRPr="001A0E7F">
        <w:rPr>
          <w:rFonts w:ascii="Arial" w:hAnsi="Arial" w:cs="Arial"/>
          <w:sz w:val="22"/>
          <w:szCs w:val="22"/>
          <w:lang w:val="en-US"/>
        </w:rPr>
        <w:t>similar to</w:t>
      </w:r>
      <w:proofErr w:type="gramEnd"/>
      <w:r w:rsidRPr="001A0E7F">
        <w:rPr>
          <w:rFonts w:ascii="Arial" w:hAnsi="Arial" w:cs="Arial"/>
          <w:sz w:val="22"/>
          <w:szCs w:val="22"/>
          <w:lang w:val="en-US"/>
        </w:rPr>
        <w:t xml:space="preserve"> those used in the rest of Europe. </w:t>
      </w:r>
    </w:p>
    <w:p w14:paraId="55693A9C" w14:textId="77777777" w:rsidR="003E5AFB" w:rsidRDefault="003E5AFB" w:rsidP="001A0E7F">
      <w:pPr>
        <w:spacing w:after="0" w:line="240" w:lineRule="auto"/>
        <w:jc w:val="both"/>
        <w:rPr>
          <w:rFonts w:ascii="Arial" w:hAnsi="Arial" w:cs="Arial"/>
          <w:sz w:val="22"/>
          <w:szCs w:val="22"/>
          <w:lang w:val="en-US"/>
        </w:rPr>
      </w:pPr>
    </w:p>
    <w:p w14:paraId="7102259F" w14:textId="5DF70805" w:rsidR="001A0E7F" w:rsidRDefault="001A0E7F" w:rsidP="001A0E7F">
      <w:pPr>
        <w:spacing w:after="0" w:line="240" w:lineRule="auto"/>
        <w:jc w:val="both"/>
        <w:rPr>
          <w:rFonts w:ascii="Arial" w:hAnsi="Arial" w:cs="Arial"/>
          <w:sz w:val="22"/>
          <w:szCs w:val="22"/>
          <w:lang w:val="en-US"/>
        </w:rPr>
      </w:pPr>
      <w:r w:rsidRPr="001A0E7F">
        <w:rPr>
          <w:rFonts w:ascii="Arial" w:hAnsi="Arial" w:cs="Arial"/>
          <w:sz w:val="22"/>
          <w:szCs w:val="22"/>
          <w:lang w:val="en-US"/>
        </w:rPr>
        <w:t xml:space="preserve">For residential buildings, the </w:t>
      </w:r>
      <w:r w:rsidR="003E5AFB" w:rsidRPr="001A0E7F">
        <w:rPr>
          <w:rFonts w:ascii="Arial" w:hAnsi="Arial" w:cs="Arial"/>
          <w:sz w:val="22"/>
          <w:szCs w:val="22"/>
          <w:lang w:val="en-US"/>
        </w:rPr>
        <w:t>most used</w:t>
      </w:r>
      <w:r w:rsidRPr="001A0E7F">
        <w:rPr>
          <w:rFonts w:ascii="Arial" w:hAnsi="Arial" w:cs="Arial"/>
          <w:sz w:val="22"/>
          <w:szCs w:val="22"/>
          <w:lang w:val="en-US"/>
        </w:rPr>
        <w:t xml:space="preserve"> coefficient has been 0.7 per apartment, although with the increase in the number of vehicles, this coefficient has in many cases risen above 1.</w:t>
      </w:r>
    </w:p>
    <w:p w14:paraId="13819D84" w14:textId="77777777" w:rsidR="003E5AFB" w:rsidRPr="001A0E7F" w:rsidRDefault="003E5AFB" w:rsidP="001A0E7F">
      <w:pPr>
        <w:spacing w:after="0" w:line="240" w:lineRule="auto"/>
        <w:jc w:val="both"/>
        <w:rPr>
          <w:rFonts w:ascii="Arial" w:hAnsi="Arial" w:cs="Arial"/>
          <w:sz w:val="22"/>
          <w:szCs w:val="22"/>
          <w:lang w:val="en-US"/>
        </w:rPr>
      </w:pPr>
    </w:p>
    <w:p w14:paraId="2D0D6D54" w14:textId="77777777" w:rsidR="003E5AFB" w:rsidRDefault="001A0E7F" w:rsidP="001A0E7F">
      <w:pPr>
        <w:spacing w:after="0" w:line="240" w:lineRule="auto"/>
        <w:jc w:val="both"/>
        <w:rPr>
          <w:rFonts w:ascii="Arial" w:hAnsi="Arial" w:cs="Arial"/>
          <w:sz w:val="22"/>
          <w:szCs w:val="22"/>
          <w:lang w:val="en-US"/>
        </w:rPr>
      </w:pPr>
      <w:r w:rsidRPr="001A0E7F">
        <w:rPr>
          <w:rFonts w:ascii="Arial" w:hAnsi="Arial" w:cs="Arial"/>
          <w:sz w:val="22"/>
          <w:szCs w:val="22"/>
          <w:lang w:val="en-US"/>
        </w:rPr>
        <w:t>As for public areas, as the information indicates, this depends on the spatial plan</w:t>
      </w:r>
      <w:r w:rsidR="003E5AFB">
        <w:rPr>
          <w:rFonts w:ascii="Arial" w:hAnsi="Arial" w:cs="Arial"/>
          <w:sz w:val="22"/>
          <w:szCs w:val="22"/>
          <w:lang w:val="en-US"/>
        </w:rPr>
        <w:t xml:space="preserve"> </w:t>
      </w:r>
      <w:r w:rsidRPr="001A0E7F">
        <w:rPr>
          <w:rFonts w:ascii="Arial" w:hAnsi="Arial" w:cs="Arial"/>
          <w:sz w:val="22"/>
          <w:szCs w:val="22"/>
          <w:lang w:val="en-US"/>
        </w:rPr>
        <w:t>(</w:t>
      </w:r>
      <w:r w:rsidR="003E5AFB">
        <w:rPr>
          <w:rFonts w:ascii="Arial" w:hAnsi="Arial" w:cs="Arial"/>
          <w:sz w:val="22"/>
          <w:szCs w:val="22"/>
          <w:lang w:val="en-US"/>
        </w:rPr>
        <w:t>u</w:t>
      </w:r>
      <w:r w:rsidRPr="001A0E7F">
        <w:rPr>
          <w:rFonts w:ascii="Arial" w:hAnsi="Arial" w:cs="Arial"/>
          <w:sz w:val="22"/>
          <w:szCs w:val="22"/>
          <w:lang w:val="en-US"/>
        </w:rPr>
        <w:t xml:space="preserve">nfortunately, the detailed spatial plan for this part of the city has not been </w:t>
      </w:r>
      <w:r w:rsidR="003E5AFB">
        <w:rPr>
          <w:rFonts w:ascii="Arial" w:hAnsi="Arial" w:cs="Arial"/>
          <w:sz w:val="22"/>
          <w:szCs w:val="22"/>
          <w:lang w:val="en-US"/>
        </w:rPr>
        <w:t xml:space="preserve">formally </w:t>
      </w:r>
      <w:r w:rsidRPr="001A0E7F">
        <w:rPr>
          <w:rFonts w:ascii="Arial" w:hAnsi="Arial" w:cs="Arial"/>
          <w:sz w:val="22"/>
          <w:szCs w:val="22"/>
          <w:lang w:val="en-US"/>
        </w:rPr>
        <w:t xml:space="preserve">defined, except for </w:t>
      </w:r>
      <w:r w:rsidR="003E5AFB">
        <w:rPr>
          <w:rFonts w:ascii="Arial" w:hAnsi="Arial" w:cs="Arial"/>
          <w:sz w:val="22"/>
          <w:szCs w:val="22"/>
          <w:lang w:val="en-US"/>
        </w:rPr>
        <w:t>descriptions provided in the Contest Task</w:t>
      </w:r>
      <w:r w:rsidRPr="001A0E7F">
        <w:rPr>
          <w:rFonts w:ascii="Arial" w:hAnsi="Arial" w:cs="Arial"/>
          <w:sz w:val="22"/>
          <w:szCs w:val="22"/>
          <w:lang w:val="en-US"/>
        </w:rPr>
        <w:t xml:space="preserve">) for the specific location and its intended use. </w:t>
      </w:r>
    </w:p>
    <w:p w14:paraId="51ABEB64" w14:textId="77777777" w:rsidR="003E5AFB" w:rsidRDefault="003E5AFB" w:rsidP="001A0E7F">
      <w:pPr>
        <w:spacing w:after="0" w:line="240" w:lineRule="auto"/>
        <w:jc w:val="both"/>
        <w:rPr>
          <w:rFonts w:ascii="Arial" w:hAnsi="Arial" w:cs="Arial"/>
          <w:sz w:val="22"/>
          <w:szCs w:val="22"/>
          <w:lang w:val="en-US"/>
        </w:rPr>
      </w:pPr>
    </w:p>
    <w:p w14:paraId="05B5BF33" w14:textId="77777777" w:rsidR="003E5AFB" w:rsidRDefault="003E5AFB" w:rsidP="001A0E7F">
      <w:pPr>
        <w:spacing w:after="0" w:line="240" w:lineRule="auto"/>
        <w:jc w:val="both"/>
        <w:rPr>
          <w:rFonts w:ascii="Arial" w:hAnsi="Arial" w:cs="Arial"/>
          <w:sz w:val="22"/>
          <w:szCs w:val="22"/>
          <w:lang w:val="en-US"/>
        </w:rPr>
      </w:pPr>
      <w:r>
        <w:rPr>
          <w:rFonts w:ascii="Arial" w:hAnsi="Arial" w:cs="Arial"/>
          <w:sz w:val="22"/>
          <w:szCs w:val="22"/>
          <w:lang w:val="en-US"/>
        </w:rPr>
        <w:t>Note that th</w:t>
      </w:r>
      <w:r w:rsidR="001A0E7F" w:rsidRPr="001A0E7F">
        <w:rPr>
          <w:rFonts w:ascii="Arial" w:hAnsi="Arial" w:cs="Arial"/>
          <w:sz w:val="22"/>
          <w:szCs w:val="22"/>
          <w:lang w:val="en-US"/>
        </w:rPr>
        <w:t xml:space="preserve">ere is no universal formula or precise calculation that would provide exact figures. </w:t>
      </w:r>
    </w:p>
    <w:p w14:paraId="20149419" w14:textId="77777777" w:rsidR="003E5AFB" w:rsidRDefault="003E5AFB" w:rsidP="001A0E7F">
      <w:pPr>
        <w:spacing w:after="0" w:line="240" w:lineRule="auto"/>
        <w:jc w:val="both"/>
        <w:rPr>
          <w:rFonts w:ascii="Arial" w:hAnsi="Arial" w:cs="Arial"/>
          <w:sz w:val="22"/>
          <w:szCs w:val="22"/>
          <w:lang w:val="en-US"/>
        </w:rPr>
      </w:pPr>
    </w:p>
    <w:p w14:paraId="3F2C8963" w14:textId="77777777" w:rsidR="00FF4A48" w:rsidRDefault="001A0E7F" w:rsidP="001A0E7F">
      <w:pPr>
        <w:spacing w:after="0" w:line="240" w:lineRule="auto"/>
        <w:jc w:val="both"/>
        <w:rPr>
          <w:rFonts w:ascii="Arial" w:hAnsi="Arial" w:cs="Arial"/>
          <w:sz w:val="22"/>
          <w:szCs w:val="22"/>
          <w:lang w:val="en-US"/>
        </w:rPr>
      </w:pPr>
      <w:r w:rsidRPr="001A0E7F">
        <w:rPr>
          <w:rFonts w:ascii="Arial" w:hAnsi="Arial" w:cs="Arial"/>
          <w:sz w:val="22"/>
          <w:szCs w:val="22"/>
          <w:lang w:val="en-US"/>
        </w:rPr>
        <w:t xml:space="preserve">As a rule, facilities designed for athletes typically include bus parking capacities, primarily to accommodate team transportation needs, and secondarily to allow for potential group arrivals of visitors. </w:t>
      </w:r>
    </w:p>
    <w:p w14:paraId="42005821" w14:textId="77777777" w:rsidR="00FF4A48" w:rsidRDefault="00FF4A48" w:rsidP="001A0E7F">
      <w:pPr>
        <w:spacing w:after="0" w:line="240" w:lineRule="auto"/>
        <w:jc w:val="both"/>
        <w:rPr>
          <w:rFonts w:ascii="Arial" w:hAnsi="Arial" w:cs="Arial"/>
          <w:sz w:val="22"/>
          <w:szCs w:val="22"/>
          <w:lang w:val="en-US"/>
        </w:rPr>
      </w:pPr>
    </w:p>
    <w:p w14:paraId="417AEF28" w14:textId="705A2623" w:rsidR="001A0E7F" w:rsidRPr="00BF1F72" w:rsidRDefault="001A0E7F" w:rsidP="001A0E7F">
      <w:pPr>
        <w:spacing w:after="0" w:line="240" w:lineRule="auto"/>
        <w:jc w:val="both"/>
        <w:rPr>
          <w:rFonts w:ascii="Arial" w:hAnsi="Arial" w:cs="Arial"/>
          <w:sz w:val="22"/>
          <w:szCs w:val="22"/>
          <w:lang w:val="en-US"/>
        </w:rPr>
      </w:pPr>
      <w:r w:rsidRPr="001A0E7F">
        <w:rPr>
          <w:rFonts w:ascii="Arial" w:hAnsi="Arial" w:cs="Arial"/>
          <w:sz w:val="22"/>
          <w:szCs w:val="22"/>
          <w:lang w:val="en-US"/>
        </w:rPr>
        <w:t xml:space="preserve">In the case of </w:t>
      </w:r>
      <w:r w:rsidR="00FF4A48">
        <w:rPr>
          <w:rFonts w:ascii="Arial" w:hAnsi="Arial" w:cs="Arial"/>
          <w:sz w:val="22"/>
          <w:szCs w:val="22"/>
          <w:lang w:val="en-US"/>
        </w:rPr>
        <w:t>the Architecture Student Contest context</w:t>
      </w:r>
      <w:r w:rsidRPr="001A0E7F">
        <w:rPr>
          <w:rFonts w:ascii="Arial" w:hAnsi="Arial" w:cs="Arial"/>
          <w:sz w:val="22"/>
          <w:szCs w:val="22"/>
          <w:lang w:val="en-US"/>
        </w:rPr>
        <w:t>, the need for such capacity is somewhat lower. Nevertheless, the available area certainly allows for sufficient parking to support all levels of attendance and access.</w:t>
      </w:r>
    </w:p>
    <w:p w14:paraId="053C204E" w14:textId="77777777" w:rsidR="007C2B6E" w:rsidRPr="00BF1F72" w:rsidRDefault="007C2B6E" w:rsidP="00BF1F72">
      <w:pPr>
        <w:spacing w:after="0" w:line="240" w:lineRule="auto"/>
        <w:rPr>
          <w:rFonts w:ascii="Arial" w:hAnsi="Arial" w:cs="Arial"/>
          <w:sz w:val="22"/>
          <w:szCs w:val="22"/>
          <w:lang w:val="en-US"/>
        </w:rPr>
      </w:pPr>
      <w:r w:rsidRPr="00BF1F72">
        <w:rPr>
          <w:rFonts w:ascii="Arial" w:hAnsi="Arial" w:cs="Arial"/>
          <w:sz w:val="22"/>
          <w:szCs w:val="22"/>
          <w:lang w:val="en-US"/>
        </w:rPr>
        <w:br w:type="page"/>
      </w:r>
    </w:p>
    <w:p w14:paraId="2A939EF1" w14:textId="515000D1" w:rsidR="00131C61" w:rsidRPr="00BF1F72" w:rsidRDefault="00131C61" w:rsidP="00BF1F72">
      <w:pPr>
        <w:spacing w:after="0" w:line="240" w:lineRule="auto"/>
        <w:rPr>
          <w:rFonts w:ascii="Arial" w:hAnsi="Arial" w:cs="Arial"/>
          <w:sz w:val="22"/>
          <w:szCs w:val="22"/>
          <w:lang w:val="en-US"/>
        </w:rPr>
      </w:pPr>
      <w:r w:rsidRPr="00BF1F72">
        <w:rPr>
          <w:rFonts w:ascii="Arial" w:hAnsi="Arial" w:cs="Arial"/>
          <w:sz w:val="22"/>
          <w:szCs w:val="22"/>
          <w:lang w:val="en-US"/>
        </w:rPr>
        <w:lastRenderedPageBreak/>
        <w:t>Summarized version:</w:t>
      </w:r>
      <w:r w:rsidR="00BB7E71" w:rsidRPr="00BF1F72">
        <w:rPr>
          <w:rFonts w:ascii="Arial" w:hAnsi="Arial" w:cs="Arial"/>
          <w:sz w:val="22"/>
          <w:szCs w:val="22"/>
          <w:lang w:val="en-US"/>
        </w:rPr>
        <w:t xml:space="preserve"> parking standards in Serbia</w:t>
      </w:r>
    </w:p>
    <w:p w14:paraId="77959EE6" w14:textId="77777777" w:rsidR="00131C61" w:rsidRPr="00131C61" w:rsidRDefault="00131C61" w:rsidP="00BF1F72">
      <w:pPr>
        <w:spacing w:after="0" w:line="240" w:lineRule="auto"/>
        <w:rPr>
          <w:rFonts w:ascii="Arial" w:hAnsi="Arial" w:cs="Arial"/>
          <w:sz w:val="18"/>
          <w:szCs w:val="18"/>
          <w:lang w:val="en-US"/>
        </w:rPr>
      </w:pPr>
      <w:r w:rsidRPr="00131C61">
        <w:rPr>
          <w:rFonts w:ascii="Arial" w:hAnsi="Arial" w:cs="Arial"/>
          <w:sz w:val="18"/>
          <w:szCs w:val="18"/>
          <w:lang w:val="en-US"/>
        </w:rPr>
        <w:pict w14:anchorId="0EE485C4">
          <v:rect id="_x0000_i1049" style="width:470.3pt;height:1.5pt" o:hralign="center" o:hrstd="t" o:hr="t" fillcolor="#a0a0a0" stroked="f"/>
        </w:pict>
      </w:r>
    </w:p>
    <w:p w14:paraId="41FDC508" w14:textId="77777777" w:rsidR="00131C61" w:rsidRPr="00131C61" w:rsidRDefault="00131C61" w:rsidP="00BF1F72">
      <w:pPr>
        <w:spacing w:after="0" w:line="240" w:lineRule="auto"/>
        <w:rPr>
          <w:rFonts w:ascii="Arial" w:hAnsi="Arial" w:cs="Arial"/>
          <w:sz w:val="18"/>
          <w:szCs w:val="18"/>
          <w:lang w:val="en-US"/>
        </w:rPr>
      </w:pPr>
      <w:r w:rsidRPr="00131C61">
        <w:rPr>
          <w:rFonts w:ascii="Arial" w:hAnsi="Arial" w:cs="Arial"/>
          <w:sz w:val="18"/>
          <w:szCs w:val="18"/>
          <w:lang w:val="en-US"/>
        </w:rPr>
        <w:t>1. Residential Buildings</w:t>
      </w:r>
    </w:p>
    <w:p w14:paraId="3F7C97E7" w14:textId="77777777" w:rsidR="00131C61" w:rsidRPr="00131C61" w:rsidRDefault="00131C61" w:rsidP="00BF1F72">
      <w:pPr>
        <w:numPr>
          <w:ilvl w:val="0"/>
          <w:numId w:val="1"/>
        </w:numPr>
        <w:spacing w:after="0" w:line="240" w:lineRule="auto"/>
        <w:rPr>
          <w:rFonts w:ascii="Arial" w:hAnsi="Arial" w:cs="Arial"/>
          <w:sz w:val="18"/>
          <w:szCs w:val="18"/>
          <w:lang w:val="en-US"/>
        </w:rPr>
      </w:pPr>
      <w:r w:rsidRPr="00131C61">
        <w:rPr>
          <w:rFonts w:ascii="Arial" w:hAnsi="Arial" w:cs="Arial"/>
          <w:sz w:val="18"/>
          <w:szCs w:val="18"/>
          <w:lang w:val="en-US"/>
        </w:rPr>
        <w:t>The number of parking spaces is determined by urban planning documents, not a universal formula.</w:t>
      </w:r>
    </w:p>
    <w:p w14:paraId="29DC4426" w14:textId="77777777" w:rsidR="00131C61" w:rsidRPr="00131C61" w:rsidRDefault="00131C61" w:rsidP="00BF1F72">
      <w:pPr>
        <w:numPr>
          <w:ilvl w:val="0"/>
          <w:numId w:val="1"/>
        </w:numPr>
        <w:spacing w:after="0" w:line="240" w:lineRule="auto"/>
        <w:rPr>
          <w:rFonts w:ascii="Arial" w:hAnsi="Arial" w:cs="Arial"/>
          <w:sz w:val="18"/>
          <w:szCs w:val="18"/>
          <w:lang w:val="en-US"/>
        </w:rPr>
      </w:pPr>
      <w:r w:rsidRPr="00131C61">
        <w:rPr>
          <w:rFonts w:ascii="Arial" w:hAnsi="Arial" w:cs="Arial"/>
          <w:sz w:val="18"/>
          <w:szCs w:val="18"/>
          <w:lang w:val="en-US"/>
        </w:rPr>
        <w:t>In housing support programs, the minimum number of parking spaces should correspond to the number of residential units multiplied by a coefficient of 0.7, excluding spaces for commercial units</w:t>
      </w:r>
      <w:proofErr w:type="gramStart"/>
      <w:r w:rsidRPr="00131C61">
        <w:rPr>
          <w:rFonts w:ascii="Arial" w:hAnsi="Arial" w:cs="Arial"/>
          <w:sz w:val="18"/>
          <w:szCs w:val="18"/>
          <w:lang w:val="en-US"/>
        </w:rPr>
        <w:t>, .</w:t>
      </w:r>
      <w:proofErr w:type="gramEnd"/>
    </w:p>
    <w:p w14:paraId="022F275F" w14:textId="77777777" w:rsidR="00131C61" w:rsidRPr="00131C61" w:rsidRDefault="00131C61" w:rsidP="00BF1F72">
      <w:pPr>
        <w:spacing w:after="0" w:line="240" w:lineRule="auto"/>
        <w:rPr>
          <w:rFonts w:ascii="Arial" w:hAnsi="Arial" w:cs="Arial"/>
          <w:sz w:val="18"/>
          <w:szCs w:val="18"/>
          <w:lang w:val="en-US"/>
        </w:rPr>
      </w:pPr>
      <w:r w:rsidRPr="00131C61">
        <w:rPr>
          <w:rFonts w:ascii="Arial" w:hAnsi="Arial" w:cs="Arial"/>
          <w:sz w:val="18"/>
          <w:szCs w:val="18"/>
          <w:lang w:val="en-US"/>
        </w:rPr>
        <w:t>Dimensions:</w:t>
      </w:r>
    </w:p>
    <w:p w14:paraId="66061883" w14:textId="77777777" w:rsidR="00131C61" w:rsidRPr="00131C61" w:rsidRDefault="00131C61" w:rsidP="00BF1F72">
      <w:pPr>
        <w:numPr>
          <w:ilvl w:val="0"/>
          <w:numId w:val="2"/>
        </w:numPr>
        <w:spacing w:after="0" w:line="240" w:lineRule="auto"/>
        <w:rPr>
          <w:rFonts w:ascii="Arial" w:hAnsi="Arial" w:cs="Arial"/>
          <w:sz w:val="18"/>
          <w:szCs w:val="18"/>
          <w:lang w:val="en-US"/>
        </w:rPr>
      </w:pPr>
      <w:r w:rsidRPr="00131C61">
        <w:rPr>
          <w:rFonts w:ascii="Arial" w:hAnsi="Arial" w:cs="Arial"/>
          <w:sz w:val="18"/>
          <w:szCs w:val="18"/>
          <w:lang w:val="en-US"/>
        </w:rPr>
        <w:t>Standard parking space: Minimum 2.30 m (width) × 4.80 m (length).</w:t>
      </w:r>
    </w:p>
    <w:p w14:paraId="12E751DB" w14:textId="77777777" w:rsidR="00131C61" w:rsidRPr="00131C61" w:rsidRDefault="00131C61" w:rsidP="00BF1F72">
      <w:pPr>
        <w:numPr>
          <w:ilvl w:val="0"/>
          <w:numId w:val="2"/>
        </w:numPr>
        <w:spacing w:after="0" w:line="240" w:lineRule="auto"/>
        <w:rPr>
          <w:rFonts w:ascii="Arial" w:hAnsi="Arial" w:cs="Arial"/>
          <w:sz w:val="18"/>
          <w:szCs w:val="18"/>
          <w:lang w:val="en-US"/>
        </w:rPr>
      </w:pPr>
      <w:r w:rsidRPr="00131C61">
        <w:rPr>
          <w:rFonts w:ascii="Arial" w:hAnsi="Arial" w:cs="Arial"/>
          <w:sz w:val="18"/>
          <w:szCs w:val="18"/>
          <w:lang w:val="en-US"/>
        </w:rPr>
        <w:t>Parallel parking: 2.00 m × 5.50 m.</w:t>
      </w:r>
    </w:p>
    <w:p w14:paraId="4F3BF721" w14:textId="77777777" w:rsidR="00131C61" w:rsidRPr="00131C61" w:rsidRDefault="00131C61" w:rsidP="00BF1F72">
      <w:pPr>
        <w:numPr>
          <w:ilvl w:val="0"/>
          <w:numId w:val="2"/>
        </w:numPr>
        <w:spacing w:after="0" w:line="240" w:lineRule="auto"/>
        <w:rPr>
          <w:rFonts w:ascii="Arial" w:hAnsi="Arial" w:cs="Arial"/>
          <w:sz w:val="18"/>
          <w:szCs w:val="18"/>
          <w:lang w:val="en-US"/>
        </w:rPr>
      </w:pPr>
      <w:r w:rsidRPr="00131C61">
        <w:rPr>
          <w:rFonts w:ascii="Arial" w:hAnsi="Arial" w:cs="Arial"/>
          <w:sz w:val="18"/>
          <w:szCs w:val="18"/>
          <w:lang w:val="en-US"/>
        </w:rPr>
        <w:t>Garage parking bay: 2.70 m × 5.50 m.</w:t>
      </w:r>
    </w:p>
    <w:p w14:paraId="4A848C26" w14:textId="77777777" w:rsidR="00131C61" w:rsidRPr="00131C61" w:rsidRDefault="00131C61" w:rsidP="00BF1F72">
      <w:pPr>
        <w:numPr>
          <w:ilvl w:val="0"/>
          <w:numId w:val="2"/>
        </w:numPr>
        <w:spacing w:after="0" w:line="240" w:lineRule="auto"/>
        <w:rPr>
          <w:rFonts w:ascii="Arial" w:hAnsi="Arial" w:cs="Arial"/>
          <w:sz w:val="18"/>
          <w:szCs w:val="18"/>
          <w:lang w:val="en-US"/>
        </w:rPr>
      </w:pPr>
      <w:r w:rsidRPr="00131C61">
        <w:rPr>
          <w:rFonts w:ascii="Arial" w:hAnsi="Arial" w:cs="Arial"/>
          <w:sz w:val="18"/>
          <w:szCs w:val="18"/>
          <w:lang w:val="en-US"/>
        </w:rPr>
        <w:t>Garage clear height: Minimum 2.20 m.</w:t>
      </w:r>
    </w:p>
    <w:p w14:paraId="5A015B81" w14:textId="77777777" w:rsidR="00131C61" w:rsidRPr="00131C61" w:rsidRDefault="00131C61" w:rsidP="00BF1F72">
      <w:pPr>
        <w:numPr>
          <w:ilvl w:val="0"/>
          <w:numId w:val="2"/>
        </w:numPr>
        <w:spacing w:after="0" w:line="240" w:lineRule="auto"/>
        <w:rPr>
          <w:rFonts w:ascii="Arial" w:hAnsi="Arial" w:cs="Arial"/>
          <w:sz w:val="18"/>
          <w:szCs w:val="18"/>
          <w:lang w:val="en-US"/>
        </w:rPr>
      </w:pPr>
      <w:r w:rsidRPr="00131C61">
        <w:rPr>
          <w:rFonts w:ascii="Arial" w:hAnsi="Arial" w:cs="Arial"/>
          <w:sz w:val="18"/>
          <w:szCs w:val="18"/>
          <w:lang w:val="en-US"/>
        </w:rPr>
        <w:t>Ramp slope: Maximum 12 % if open, or 15 % if covered or protected from icing.</w:t>
      </w:r>
    </w:p>
    <w:p w14:paraId="01204B91" w14:textId="77777777" w:rsidR="00131C61" w:rsidRPr="00131C61" w:rsidRDefault="00131C61" w:rsidP="00BF1F72">
      <w:pPr>
        <w:spacing w:after="0" w:line="240" w:lineRule="auto"/>
        <w:rPr>
          <w:rFonts w:ascii="Arial" w:hAnsi="Arial" w:cs="Arial"/>
          <w:sz w:val="18"/>
          <w:szCs w:val="18"/>
          <w:lang w:val="en-US"/>
        </w:rPr>
      </w:pPr>
      <w:r w:rsidRPr="00131C61">
        <w:rPr>
          <w:rFonts w:ascii="Arial" w:hAnsi="Arial" w:cs="Arial"/>
          <w:sz w:val="18"/>
          <w:szCs w:val="18"/>
          <w:lang w:val="en-US"/>
        </w:rPr>
        <w:t>Access:</w:t>
      </w:r>
    </w:p>
    <w:p w14:paraId="4EFFBC23" w14:textId="77777777" w:rsidR="00131C61" w:rsidRPr="00131C61" w:rsidRDefault="00131C61" w:rsidP="00BF1F72">
      <w:pPr>
        <w:numPr>
          <w:ilvl w:val="0"/>
          <w:numId w:val="3"/>
        </w:numPr>
        <w:spacing w:after="0" w:line="240" w:lineRule="auto"/>
        <w:rPr>
          <w:rFonts w:ascii="Arial" w:hAnsi="Arial" w:cs="Arial"/>
          <w:sz w:val="18"/>
          <w:szCs w:val="18"/>
          <w:lang w:val="en-US"/>
        </w:rPr>
      </w:pPr>
      <w:r w:rsidRPr="00131C61">
        <w:rPr>
          <w:rFonts w:ascii="Arial" w:hAnsi="Arial" w:cs="Arial"/>
          <w:sz w:val="18"/>
          <w:szCs w:val="18"/>
          <w:lang w:val="en-US"/>
        </w:rPr>
        <w:t>Pedestrian access at the entrance: Minimum 1.50 m wide.</w:t>
      </w:r>
    </w:p>
    <w:p w14:paraId="43E168FA" w14:textId="77777777" w:rsidR="00131C61" w:rsidRPr="00131C61" w:rsidRDefault="00131C61" w:rsidP="00BF1F72">
      <w:pPr>
        <w:spacing w:after="0" w:line="240" w:lineRule="auto"/>
        <w:rPr>
          <w:rFonts w:ascii="Arial" w:hAnsi="Arial" w:cs="Arial"/>
          <w:sz w:val="18"/>
          <w:szCs w:val="18"/>
          <w:lang w:val="en-US"/>
        </w:rPr>
      </w:pPr>
      <w:r w:rsidRPr="00131C61">
        <w:rPr>
          <w:rFonts w:ascii="Arial" w:hAnsi="Arial" w:cs="Arial"/>
          <w:sz w:val="18"/>
          <w:szCs w:val="18"/>
          <w:lang w:val="en-US"/>
        </w:rPr>
        <w:t>Disabled Parking:</w:t>
      </w:r>
    </w:p>
    <w:p w14:paraId="39851118" w14:textId="77777777" w:rsidR="00131C61" w:rsidRPr="00131C61" w:rsidRDefault="00131C61" w:rsidP="00BF1F72">
      <w:pPr>
        <w:numPr>
          <w:ilvl w:val="0"/>
          <w:numId w:val="4"/>
        </w:numPr>
        <w:spacing w:after="0" w:line="240" w:lineRule="auto"/>
        <w:rPr>
          <w:rFonts w:ascii="Arial" w:hAnsi="Arial" w:cs="Arial"/>
          <w:sz w:val="18"/>
          <w:szCs w:val="18"/>
          <w:lang w:val="en-US"/>
        </w:rPr>
      </w:pPr>
      <w:r w:rsidRPr="00131C61">
        <w:rPr>
          <w:rFonts w:ascii="Arial" w:hAnsi="Arial" w:cs="Arial"/>
          <w:sz w:val="18"/>
          <w:szCs w:val="18"/>
          <w:lang w:val="en-US"/>
        </w:rPr>
        <w:t>Minimum space: 3.70 m × 4.80 m.</w:t>
      </w:r>
    </w:p>
    <w:p w14:paraId="40ED8A21" w14:textId="77777777" w:rsidR="00131C61" w:rsidRPr="00131C61" w:rsidRDefault="00131C61" w:rsidP="00BF1F72">
      <w:pPr>
        <w:numPr>
          <w:ilvl w:val="0"/>
          <w:numId w:val="4"/>
        </w:numPr>
        <w:spacing w:after="0" w:line="240" w:lineRule="auto"/>
        <w:rPr>
          <w:rFonts w:ascii="Arial" w:hAnsi="Arial" w:cs="Arial"/>
          <w:sz w:val="18"/>
          <w:szCs w:val="18"/>
          <w:lang w:val="en-US"/>
        </w:rPr>
      </w:pPr>
      <w:r w:rsidRPr="00131C61">
        <w:rPr>
          <w:rFonts w:ascii="Arial" w:hAnsi="Arial" w:cs="Arial"/>
          <w:sz w:val="18"/>
          <w:szCs w:val="18"/>
          <w:lang w:val="en-US"/>
        </w:rPr>
        <w:t>In public parking lots, garages, and buildings with ≥10 apartments, at least 5% of total spaces, and at least one space, must be designated for disabled users.</w:t>
      </w:r>
    </w:p>
    <w:p w14:paraId="73D8E79B" w14:textId="77777777" w:rsidR="00131C61" w:rsidRPr="00131C61" w:rsidRDefault="00131C61" w:rsidP="00BF1F72">
      <w:pPr>
        <w:spacing w:after="0" w:line="240" w:lineRule="auto"/>
        <w:rPr>
          <w:rFonts w:ascii="Arial" w:hAnsi="Arial" w:cs="Arial"/>
          <w:sz w:val="18"/>
          <w:szCs w:val="18"/>
          <w:lang w:val="en-US"/>
        </w:rPr>
      </w:pPr>
      <w:r w:rsidRPr="00131C61">
        <w:rPr>
          <w:rFonts w:ascii="Arial" w:hAnsi="Arial" w:cs="Arial"/>
          <w:sz w:val="18"/>
          <w:szCs w:val="18"/>
          <w:lang w:val="en-US"/>
        </w:rPr>
        <w:pict w14:anchorId="6FEC725D">
          <v:rect id="_x0000_i1050" style="width:470.3pt;height:1.5pt" o:hralign="center" o:hrstd="t" o:hr="t" fillcolor="#a0a0a0" stroked="f"/>
        </w:pict>
      </w:r>
    </w:p>
    <w:p w14:paraId="633A1A6B" w14:textId="77777777" w:rsidR="00131C61" w:rsidRPr="00131C61" w:rsidRDefault="00131C61" w:rsidP="00BF1F72">
      <w:pPr>
        <w:spacing w:after="0" w:line="240" w:lineRule="auto"/>
        <w:rPr>
          <w:rFonts w:ascii="Arial" w:hAnsi="Arial" w:cs="Arial"/>
          <w:sz w:val="18"/>
          <w:szCs w:val="18"/>
          <w:lang w:val="en-US"/>
        </w:rPr>
      </w:pPr>
      <w:r w:rsidRPr="00131C61">
        <w:rPr>
          <w:rFonts w:ascii="Arial" w:hAnsi="Arial" w:cs="Arial"/>
          <w:sz w:val="18"/>
          <w:szCs w:val="18"/>
          <w:lang w:val="en-US"/>
        </w:rPr>
        <w:t>2. Buses and Large Vehicles</w:t>
      </w:r>
    </w:p>
    <w:p w14:paraId="4714777A" w14:textId="77777777" w:rsidR="00131C61" w:rsidRPr="00131C61" w:rsidRDefault="00131C61" w:rsidP="00BF1F72">
      <w:pPr>
        <w:numPr>
          <w:ilvl w:val="0"/>
          <w:numId w:val="5"/>
        </w:numPr>
        <w:spacing w:after="0" w:line="240" w:lineRule="auto"/>
        <w:rPr>
          <w:rFonts w:ascii="Arial" w:hAnsi="Arial" w:cs="Arial"/>
          <w:sz w:val="18"/>
          <w:szCs w:val="18"/>
          <w:lang w:val="en-US"/>
        </w:rPr>
      </w:pPr>
      <w:r w:rsidRPr="00131C61">
        <w:rPr>
          <w:rFonts w:ascii="Arial" w:hAnsi="Arial" w:cs="Arial"/>
          <w:sz w:val="18"/>
          <w:szCs w:val="18"/>
          <w:lang w:val="en-US"/>
        </w:rPr>
        <w:t>Bus parking space dimensions:</w:t>
      </w:r>
    </w:p>
    <w:p w14:paraId="77385FC7" w14:textId="77777777" w:rsidR="00131C61" w:rsidRPr="00131C61" w:rsidRDefault="00131C61" w:rsidP="00BF1F72">
      <w:pPr>
        <w:numPr>
          <w:ilvl w:val="1"/>
          <w:numId w:val="5"/>
        </w:numPr>
        <w:spacing w:after="0" w:line="240" w:lineRule="auto"/>
        <w:rPr>
          <w:rFonts w:ascii="Arial" w:hAnsi="Arial" w:cs="Arial"/>
          <w:sz w:val="18"/>
          <w:szCs w:val="18"/>
          <w:lang w:val="en-US"/>
        </w:rPr>
      </w:pPr>
      <w:r w:rsidRPr="00131C61">
        <w:rPr>
          <w:rFonts w:ascii="Arial" w:hAnsi="Arial" w:cs="Arial"/>
          <w:sz w:val="18"/>
          <w:szCs w:val="18"/>
          <w:lang w:val="en-US"/>
        </w:rPr>
        <w:t>Length: 15 m, Width: 4 m (including safety clearance).</w:t>
      </w:r>
    </w:p>
    <w:p w14:paraId="48BF5B0A" w14:textId="77777777" w:rsidR="00131C61" w:rsidRPr="00131C61" w:rsidRDefault="00131C61" w:rsidP="00BF1F72">
      <w:pPr>
        <w:numPr>
          <w:ilvl w:val="0"/>
          <w:numId w:val="5"/>
        </w:numPr>
        <w:spacing w:after="0" w:line="240" w:lineRule="auto"/>
        <w:rPr>
          <w:rFonts w:ascii="Arial" w:hAnsi="Arial" w:cs="Arial"/>
          <w:sz w:val="18"/>
          <w:szCs w:val="18"/>
          <w:lang w:val="en-US"/>
        </w:rPr>
      </w:pPr>
      <w:r w:rsidRPr="00131C61">
        <w:rPr>
          <w:rFonts w:ascii="Arial" w:hAnsi="Arial" w:cs="Arial"/>
          <w:sz w:val="18"/>
          <w:szCs w:val="18"/>
          <w:lang w:val="en-US"/>
        </w:rPr>
        <w:t>Serbian regulations allow bus lengths up to 13–15 m and widths around 4 m, suitable for designated bus parking arrangements.</w:t>
      </w:r>
    </w:p>
    <w:p w14:paraId="70147150" w14:textId="77777777" w:rsidR="00131C61" w:rsidRPr="00131C61" w:rsidRDefault="00131C61" w:rsidP="00BF1F72">
      <w:pPr>
        <w:spacing w:after="0" w:line="240" w:lineRule="auto"/>
        <w:rPr>
          <w:rFonts w:ascii="Arial" w:hAnsi="Arial" w:cs="Arial"/>
          <w:sz w:val="18"/>
          <w:szCs w:val="18"/>
          <w:lang w:val="en-US"/>
        </w:rPr>
      </w:pPr>
      <w:r w:rsidRPr="00131C61">
        <w:rPr>
          <w:rFonts w:ascii="Arial" w:hAnsi="Arial" w:cs="Arial"/>
          <w:sz w:val="18"/>
          <w:szCs w:val="18"/>
          <w:lang w:val="en-US"/>
        </w:rPr>
        <w:pict w14:anchorId="5CEC4289">
          <v:rect id="_x0000_i1051" style="width:470.3pt;height:1.5pt" o:hralign="center" o:hrstd="t" o:hr="t" fillcolor="#a0a0a0" stroked="f"/>
        </w:pict>
      </w:r>
    </w:p>
    <w:p w14:paraId="5B4BEC5E" w14:textId="77777777" w:rsidR="00131C61" w:rsidRPr="00131C61" w:rsidRDefault="00131C61" w:rsidP="00BF1F72">
      <w:pPr>
        <w:spacing w:after="0" w:line="240" w:lineRule="auto"/>
        <w:rPr>
          <w:rFonts w:ascii="Arial" w:hAnsi="Arial" w:cs="Arial"/>
          <w:sz w:val="18"/>
          <w:szCs w:val="18"/>
          <w:lang w:val="en-US"/>
        </w:rPr>
      </w:pPr>
      <w:r w:rsidRPr="00131C61">
        <w:rPr>
          <w:rFonts w:ascii="Arial" w:hAnsi="Arial" w:cs="Arial"/>
          <w:sz w:val="18"/>
          <w:szCs w:val="18"/>
          <w:lang w:val="en-US"/>
        </w:rPr>
        <w:t>3. Tourist Areas and Bus Parking</w:t>
      </w:r>
    </w:p>
    <w:p w14:paraId="0AB7B7FB" w14:textId="77777777" w:rsidR="00131C61" w:rsidRPr="00131C61" w:rsidRDefault="00131C61" w:rsidP="00BF1F72">
      <w:pPr>
        <w:numPr>
          <w:ilvl w:val="0"/>
          <w:numId w:val="6"/>
        </w:numPr>
        <w:spacing w:after="0" w:line="240" w:lineRule="auto"/>
        <w:rPr>
          <w:rFonts w:ascii="Arial" w:hAnsi="Arial" w:cs="Arial"/>
          <w:sz w:val="18"/>
          <w:szCs w:val="18"/>
          <w:lang w:val="en-US"/>
        </w:rPr>
      </w:pPr>
      <w:r w:rsidRPr="00131C61">
        <w:rPr>
          <w:rFonts w:ascii="Arial" w:hAnsi="Arial" w:cs="Arial"/>
          <w:sz w:val="18"/>
          <w:szCs w:val="18"/>
          <w:lang w:val="en-US"/>
        </w:rPr>
        <w:t>Belgrade – city center:</w:t>
      </w:r>
    </w:p>
    <w:p w14:paraId="4519C5E4" w14:textId="77777777" w:rsidR="00131C61" w:rsidRPr="00131C61" w:rsidRDefault="00131C61" w:rsidP="00BF1F72">
      <w:pPr>
        <w:numPr>
          <w:ilvl w:val="1"/>
          <w:numId w:val="6"/>
        </w:numPr>
        <w:spacing w:after="0" w:line="240" w:lineRule="auto"/>
        <w:rPr>
          <w:rFonts w:ascii="Arial" w:hAnsi="Arial" w:cs="Arial"/>
          <w:sz w:val="18"/>
          <w:szCs w:val="18"/>
          <w:lang w:val="en-US"/>
        </w:rPr>
      </w:pPr>
      <w:r w:rsidRPr="00131C61">
        <w:rPr>
          <w:rFonts w:ascii="Arial" w:hAnsi="Arial" w:cs="Arial"/>
          <w:sz w:val="18"/>
          <w:szCs w:val="18"/>
          <w:lang w:val="en-US"/>
        </w:rPr>
        <w:t xml:space="preserve">Designated stopping points for tourist buses exist (e.g., near Hotel "Moskva", </w:t>
      </w:r>
      <w:proofErr w:type="spellStart"/>
      <w:r w:rsidRPr="00131C61">
        <w:rPr>
          <w:rFonts w:ascii="Arial" w:hAnsi="Arial" w:cs="Arial"/>
          <w:sz w:val="18"/>
          <w:szCs w:val="18"/>
          <w:lang w:val="en-US"/>
        </w:rPr>
        <w:t>Bulevar</w:t>
      </w:r>
      <w:proofErr w:type="spellEnd"/>
      <w:r w:rsidRPr="00131C61">
        <w:rPr>
          <w:rFonts w:ascii="Arial" w:hAnsi="Arial" w:cs="Arial"/>
          <w:sz w:val="18"/>
          <w:szCs w:val="18"/>
          <w:lang w:val="en-US"/>
        </w:rPr>
        <w:t xml:space="preserve"> </w:t>
      </w:r>
      <w:proofErr w:type="spellStart"/>
      <w:r w:rsidRPr="00131C61">
        <w:rPr>
          <w:rFonts w:ascii="Arial" w:hAnsi="Arial" w:cs="Arial"/>
          <w:sz w:val="18"/>
          <w:szCs w:val="18"/>
          <w:lang w:val="en-US"/>
        </w:rPr>
        <w:t>Kralja</w:t>
      </w:r>
      <w:proofErr w:type="spellEnd"/>
      <w:r w:rsidRPr="00131C61">
        <w:rPr>
          <w:rFonts w:ascii="Arial" w:hAnsi="Arial" w:cs="Arial"/>
          <w:sz w:val="18"/>
          <w:szCs w:val="18"/>
          <w:lang w:val="en-US"/>
        </w:rPr>
        <w:t xml:space="preserve"> Aleksandra, </w:t>
      </w:r>
      <w:proofErr w:type="spellStart"/>
      <w:r w:rsidRPr="00131C61">
        <w:rPr>
          <w:rFonts w:ascii="Arial" w:hAnsi="Arial" w:cs="Arial"/>
          <w:sz w:val="18"/>
          <w:szCs w:val="18"/>
          <w:lang w:val="en-US"/>
        </w:rPr>
        <w:t>Pariska</w:t>
      </w:r>
      <w:proofErr w:type="spellEnd"/>
      <w:r w:rsidRPr="00131C61">
        <w:rPr>
          <w:rFonts w:ascii="Arial" w:hAnsi="Arial" w:cs="Arial"/>
          <w:sz w:val="18"/>
          <w:szCs w:val="18"/>
          <w:lang w:val="en-US"/>
        </w:rPr>
        <w:t xml:space="preserve"> Street, </w:t>
      </w:r>
      <w:proofErr w:type="spellStart"/>
      <w:r w:rsidRPr="00131C61">
        <w:rPr>
          <w:rFonts w:ascii="Arial" w:hAnsi="Arial" w:cs="Arial"/>
          <w:sz w:val="18"/>
          <w:szCs w:val="18"/>
          <w:lang w:val="en-US"/>
        </w:rPr>
        <w:t>Slavija</w:t>
      </w:r>
      <w:proofErr w:type="spellEnd"/>
      <w:r w:rsidRPr="00131C61">
        <w:rPr>
          <w:rFonts w:ascii="Arial" w:hAnsi="Arial" w:cs="Arial"/>
          <w:sz w:val="18"/>
          <w:szCs w:val="18"/>
          <w:lang w:val="en-US"/>
        </w:rPr>
        <w:t>).</w:t>
      </w:r>
    </w:p>
    <w:p w14:paraId="08C98E07" w14:textId="77777777" w:rsidR="00131C61" w:rsidRPr="00131C61" w:rsidRDefault="00131C61" w:rsidP="00BF1F72">
      <w:pPr>
        <w:numPr>
          <w:ilvl w:val="1"/>
          <w:numId w:val="6"/>
        </w:numPr>
        <w:spacing w:after="0" w:line="240" w:lineRule="auto"/>
        <w:rPr>
          <w:rFonts w:ascii="Arial" w:hAnsi="Arial" w:cs="Arial"/>
          <w:sz w:val="18"/>
          <w:szCs w:val="18"/>
          <w:lang w:val="en-US"/>
        </w:rPr>
      </w:pPr>
      <w:r w:rsidRPr="00131C61">
        <w:rPr>
          <w:rFonts w:ascii="Arial" w:hAnsi="Arial" w:cs="Arial"/>
          <w:sz w:val="18"/>
          <w:szCs w:val="18"/>
          <w:lang w:val="en-US"/>
        </w:rPr>
        <w:t xml:space="preserve">Some zones are for short stops (pick-up/drop-off), while others (e.g., </w:t>
      </w:r>
      <w:proofErr w:type="spellStart"/>
      <w:r w:rsidRPr="00131C61">
        <w:rPr>
          <w:rFonts w:ascii="Arial" w:hAnsi="Arial" w:cs="Arial"/>
          <w:sz w:val="18"/>
          <w:szCs w:val="18"/>
          <w:lang w:val="en-US"/>
        </w:rPr>
        <w:t>Beton</w:t>
      </w:r>
      <w:proofErr w:type="spellEnd"/>
      <w:r w:rsidRPr="00131C61">
        <w:rPr>
          <w:rFonts w:ascii="Arial" w:hAnsi="Arial" w:cs="Arial"/>
          <w:sz w:val="18"/>
          <w:szCs w:val="18"/>
          <w:lang w:val="en-US"/>
        </w:rPr>
        <w:t xml:space="preserve"> Hala area) are being developed with about 9 dedicated bus parking spots.</w:t>
      </w:r>
    </w:p>
    <w:p w14:paraId="375A5FFC" w14:textId="77777777" w:rsidR="00131C61" w:rsidRPr="00131C61" w:rsidRDefault="00131C61" w:rsidP="00BF1F72">
      <w:pPr>
        <w:numPr>
          <w:ilvl w:val="0"/>
          <w:numId w:val="6"/>
        </w:numPr>
        <w:spacing w:after="0" w:line="240" w:lineRule="auto"/>
        <w:rPr>
          <w:rFonts w:ascii="Arial" w:hAnsi="Arial" w:cs="Arial"/>
          <w:sz w:val="18"/>
          <w:szCs w:val="18"/>
          <w:lang w:val="en-US"/>
        </w:rPr>
      </w:pPr>
      <w:r w:rsidRPr="00131C61">
        <w:rPr>
          <w:rFonts w:ascii="Arial" w:hAnsi="Arial" w:cs="Arial"/>
          <w:sz w:val="18"/>
          <w:szCs w:val="18"/>
          <w:lang w:val="en-US"/>
        </w:rPr>
        <w:t>Highway Rest Areas (as per "</w:t>
      </w:r>
      <w:proofErr w:type="spellStart"/>
      <w:r w:rsidRPr="00131C61">
        <w:rPr>
          <w:rFonts w:ascii="Arial" w:hAnsi="Arial" w:cs="Arial"/>
          <w:sz w:val="18"/>
          <w:szCs w:val="18"/>
          <w:lang w:val="en-US"/>
        </w:rPr>
        <w:t>Putevi</w:t>
      </w:r>
      <w:proofErr w:type="spellEnd"/>
      <w:r w:rsidRPr="00131C61">
        <w:rPr>
          <w:rFonts w:ascii="Arial" w:hAnsi="Arial" w:cs="Arial"/>
          <w:sz w:val="18"/>
          <w:szCs w:val="18"/>
          <w:lang w:val="en-US"/>
        </w:rPr>
        <w:t xml:space="preserve"> </w:t>
      </w:r>
      <w:proofErr w:type="spellStart"/>
      <w:r w:rsidRPr="00131C61">
        <w:rPr>
          <w:rFonts w:ascii="Arial" w:hAnsi="Arial" w:cs="Arial"/>
          <w:sz w:val="18"/>
          <w:szCs w:val="18"/>
          <w:lang w:val="en-US"/>
        </w:rPr>
        <w:t>Srbije</w:t>
      </w:r>
      <w:proofErr w:type="spellEnd"/>
      <w:r w:rsidRPr="00131C61">
        <w:rPr>
          <w:rFonts w:ascii="Arial" w:hAnsi="Arial" w:cs="Arial"/>
          <w:sz w:val="18"/>
          <w:szCs w:val="18"/>
          <w:lang w:val="en-US"/>
        </w:rPr>
        <w:t>" guidelines):</w:t>
      </w:r>
    </w:p>
    <w:p w14:paraId="21211E4A" w14:textId="77777777" w:rsidR="00131C61" w:rsidRPr="00131C61" w:rsidRDefault="00131C61" w:rsidP="00BF1F72">
      <w:pPr>
        <w:numPr>
          <w:ilvl w:val="1"/>
          <w:numId w:val="6"/>
        </w:numPr>
        <w:spacing w:after="0" w:line="240" w:lineRule="auto"/>
        <w:rPr>
          <w:rFonts w:ascii="Arial" w:hAnsi="Arial" w:cs="Arial"/>
          <w:sz w:val="18"/>
          <w:szCs w:val="18"/>
          <w:lang w:val="en-US"/>
        </w:rPr>
      </w:pPr>
      <w:r w:rsidRPr="00131C61">
        <w:rPr>
          <w:rFonts w:ascii="Arial" w:hAnsi="Arial" w:cs="Arial"/>
          <w:sz w:val="18"/>
          <w:szCs w:val="18"/>
          <w:lang w:val="en-US"/>
        </w:rPr>
        <w:t>For tourist destinations, rest areas should serve multiple functions—car and bus parking, sanitation facilities, food services, recreation areas—within 1–2 hectares, typically located 10–15 km from main roads.</w:t>
      </w:r>
    </w:p>
    <w:p w14:paraId="0E93CB43" w14:textId="77777777" w:rsidR="00131C61" w:rsidRPr="00131C61" w:rsidRDefault="00131C61" w:rsidP="00BF1F72">
      <w:pPr>
        <w:spacing w:after="0" w:line="240" w:lineRule="auto"/>
        <w:rPr>
          <w:rFonts w:ascii="Arial" w:hAnsi="Arial" w:cs="Arial"/>
          <w:sz w:val="18"/>
          <w:szCs w:val="18"/>
          <w:lang w:val="en-US"/>
        </w:rPr>
      </w:pPr>
      <w:r w:rsidRPr="00131C61">
        <w:rPr>
          <w:rFonts w:ascii="Arial" w:hAnsi="Arial" w:cs="Arial"/>
          <w:sz w:val="18"/>
          <w:szCs w:val="18"/>
          <w:lang w:val="en-US"/>
        </w:rPr>
        <w:pict w14:anchorId="6EC15935">
          <v:rect id="_x0000_i1052" style="width:470.3pt;height:1.5pt" o:hralign="center" o:hrstd="t" o:hr="t" fillcolor="#a0a0a0" stroked="f"/>
        </w:pict>
      </w:r>
    </w:p>
    <w:p w14:paraId="56E97CAA" w14:textId="77777777" w:rsidR="00131C61" w:rsidRPr="00131C61" w:rsidRDefault="00131C61" w:rsidP="00BF1F72">
      <w:pPr>
        <w:spacing w:after="0" w:line="240" w:lineRule="auto"/>
        <w:rPr>
          <w:rFonts w:ascii="Arial" w:hAnsi="Arial" w:cs="Arial"/>
          <w:b/>
          <w:bCs/>
          <w:sz w:val="18"/>
          <w:szCs w:val="18"/>
          <w:lang w:val="en-US"/>
        </w:rPr>
      </w:pPr>
      <w:r w:rsidRPr="00131C61">
        <w:rPr>
          <w:rFonts w:ascii="Arial" w:hAnsi="Arial" w:cs="Arial"/>
          <w:b/>
          <w:bCs/>
          <w:sz w:val="18"/>
          <w:szCs w:val="18"/>
          <w:lang w:val="en-US"/>
        </w:rPr>
        <w:t>Summary Table</w:t>
      </w:r>
    </w:p>
    <w:tbl>
      <w:tblPr>
        <w:tblW w:w="0" w:type="auto"/>
        <w:tblCellSpacing w:w="22" w:type="dxa"/>
        <w:tblCellMar>
          <w:left w:w="0" w:type="dxa"/>
          <w:right w:w="0" w:type="dxa"/>
        </w:tblCellMar>
        <w:tblLook w:val="04A0" w:firstRow="1" w:lastRow="0" w:firstColumn="1" w:lastColumn="0" w:noHBand="0" w:noVBand="1"/>
      </w:tblPr>
      <w:tblGrid>
        <w:gridCol w:w="1857"/>
        <w:gridCol w:w="3136"/>
        <w:gridCol w:w="2238"/>
      </w:tblGrid>
      <w:tr w:rsidR="00131C61" w:rsidRPr="00131C61" w14:paraId="13899D97" w14:textId="77777777" w:rsidTr="00131C61">
        <w:trPr>
          <w:tblHeader/>
          <w:tblCellSpacing w:w="22" w:type="dxa"/>
        </w:trPr>
        <w:tc>
          <w:tcPr>
            <w:tcW w:w="0" w:type="auto"/>
            <w:tcMar>
              <w:top w:w="15" w:type="dxa"/>
              <w:left w:w="15" w:type="dxa"/>
              <w:bottom w:w="15" w:type="dxa"/>
              <w:right w:w="15" w:type="dxa"/>
            </w:tcMar>
            <w:vAlign w:val="center"/>
            <w:hideMark/>
          </w:tcPr>
          <w:p w14:paraId="56606FDB" w14:textId="77777777" w:rsidR="00131C61" w:rsidRPr="00131C61" w:rsidRDefault="00131C61" w:rsidP="00BF1F72">
            <w:pPr>
              <w:spacing w:after="0" w:line="240" w:lineRule="auto"/>
              <w:rPr>
                <w:rFonts w:ascii="Arial" w:hAnsi="Arial" w:cs="Arial"/>
                <w:b/>
                <w:bCs/>
                <w:sz w:val="18"/>
                <w:szCs w:val="18"/>
                <w:lang w:val="en-US"/>
              </w:rPr>
            </w:pPr>
            <w:r w:rsidRPr="00131C61">
              <w:rPr>
                <w:rFonts w:ascii="Arial" w:hAnsi="Arial" w:cs="Arial"/>
                <w:b/>
                <w:bCs/>
                <w:sz w:val="18"/>
                <w:szCs w:val="18"/>
                <w:lang w:val="en-US"/>
              </w:rPr>
              <w:t>Purpose</w:t>
            </w:r>
          </w:p>
        </w:tc>
        <w:tc>
          <w:tcPr>
            <w:tcW w:w="0" w:type="auto"/>
            <w:tcMar>
              <w:top w:w="15" w:type="dxa"/>
              <w:left w:w="15" w:type="dxa"/>
              <w:bottom w:w="15" w:type="dxa"/>
              <w:right w:w="15" w:type="dxa"/>
            </w:tcMar>
            <w:vAlign w:val="center"/>
            <w:hideMark/>
          </w:tcPr>
          <w:p w14:paraId="4CB00631" w14:textId="77777777" w:rsidR="00131C61" w:rsidRPr="00131C61" w:rsidRDefault="00131C61" w:rsidP="00BF1F72">
            <w:pPr>
              <w:spacing w:after="0" w:line="240" w:lineRule="auto"/>
              <w:rPr>
                <w:rFonts w:ascii="Arial" w:hAnsi="Arial" w:cs="Arial"/>
                <w:b/>
                <w:bCs/>
                <w:sz w:val="18"/>
                <w:szCs w:val="18"/>
                <w:lang w:val="en-US"/>
              </w:rPr>
            </w:pPr>
            <w:r w:rsidRPr="00131C61">
              <w:rPr>
                <w:rFonts w:ascii="Arial" w:hAnsi="Arial" w:cs="Arial"/>
                <w:b/>
                <w:bCs/>
                <w:sz w:val="18"/>
                <w:szCs w:val="18"/>
                <w:lang w:val="en-US"/>
              </w:rPr>
              <w:t>Required Number of Spaces</w:t>
            </w:r>
          </w:p>
        </w:tc>
        <w:tc>
          <w:tcPr>
            <w:tcW w:w="0" w:type="auto"/>
            <w:tcMar>
              <w:top w:w="15" w:type="dxa"/>
              <w:left w:w="15" w:type="dxa"/>
              <w:bottom w:w="15" w:type="dxa"/>
              <w:right w:w="15" w:type="dxa"/>
            </w:tcMar>
            <w:vAlign w:val="center"/>
            <w:hideMark/>
          </w:tcPr>
          <w:p w14:paraId="17EA5348" w14:textId="77777777" w:rsidR="00131C61" w:rsidRPr="00131C61" w:rsidRDefault="00131C61" w:rsidP="00BF1F72">
            <w:pPr>
              <w:spacing w:after="0" w:line="240" w:lineRule="auto"/>
              <w:rPr>
                <w:rFonts w:ascii="Arial" w:hAnsi="Arial" w:cs="Arial"/>
                <w:b/>
                <w:bCs/>
                <w:sz w:val="18"/>
                <w:szCs w:val="18"/>
                <w:lang w:val="en-US"/>
              </w:rPr>
            </w:pPr>
            <w:r w:rsidRPr="00131C61">
              <w:rPr>
                <w:rFonts w:ascii="Arial" w:hAnsi="Arial" w:cs="Arial"/>
                <w:b/>
                <w:bCs/>
                <w:sz w:val="18"/>
                <w:szCs w:val="18"/>
                <w:lang w:val="en-US"/>
              </w:rPr>
              <w:t>Dimensions (W × L)</w:t>
            </w:r>
          </w:p>
        </w:tc>
      </w:tr>
      <w:tr w:rsidR="00131C61" w:rsidRPr="00131C61" w14:paraId="1B21D046" w14:textId="77777777" w:rsidTr="00131C61">
        <w:trPr>
          <w:tblCellSpacing w:w="22" w:type="dxa"/>
        </w:trPr>
        <w:tc>
          <w:tcPr>
            <w:tcW w:w="0" w:type="auto"/>
            <w:tcMar>
              <w:top w:w="15" w:type="dxa"/>
              <w:left w:w="15" w:type="dxa"/>
              <w:bottom w:w="15" w:type="dxa"/>
              <w:right w:w="15" w:type="dxa"/>
            </w:tcMar>
            <w:vAlign w:val="center"/>
            <w:hideMark/>
          </w:tcPr>
          <w:p w14:paraId="216F78AF" w14:textId="77777777" w:rsidR="00131C61" w:rsidRPr="00131C61" w:rsidRDefault="00131C61" w:rsidP="00BF1F72">
            <w:pPr>
              <w:spacing w:after="0" w:line="240" w:lineRule="auto"/>
              <w:rPr>
                <w:rFonts w:ascii="Arial" w:hAnsi="Arial" w:cs="Arial"/>
                <w:sz w:val="18"/>
                <w:szCs w:val="18"/>
                <w:lang w:val="en-US"/>
              </w:rPr>
            </w:pPr>
            <w:r w:rsidRPr="00131C61">
              <w:rPr>
                <w:rFonts w:ascii="Arial" w:hAnsi="Arial" w:cs="Arial"/>
                <w:sz w:val="18"/>
                <w:szCs w:val="18"/>
                <w:lang w:val="en-US"/>
              </w:rPr>
              <w:t>Residential (standard)</w:t>
            </w:r>
          </w:p>
        </w:tc>
        <w:tc>
          <w:tcPr>
            <w:tcW w:w="0" w:type="auto"/>
            <w:tcMar>
              <w:top w:w="15" w:type="dxa"/>
              <w:left w:w="15" w:type="dxa"/>
              <w:bottom w:w="15" w:type="dxa"/>
              <w:right w:w="15" w:type="dxa"/>
            </w:tcMar>
            <w:vAlign w:val="center"/>
            <w:hideMark/>
          </w:tcPr>
          <w:p w14:paraId="4C758859" w14:textId="77777777" w:rsidR="00131C61" w:rsidRPr="00131C61" w:rsidRDefault="00131C61" w:rsidP="00BF1F72">
            <w:pPr>
              <w:spacing w:after="0" w:line="240" w:lineRule="auto"/>
              <w:rPr>
                <w:rFonts w:ascii="Arial" w:hAnsi="Arial" w:cs="Arial"/>
                <w:sz w:val="18"/>
                <w:szCs w:val="18"/>
                <w:lang w:val="en-US"/>
              </w:rPr>
            </w:pPr>
            <w:r w:rsidRPr="00131C61">
              <w:rPr>
                <w:rFonts w:ascii="Arial" w:hAnsi="Arial" w:cs="Arial"/>
                <w:sz w:val="18"/>
                <w:szCs w:val="18"/>
                <w:lang w:val="en-US"/>
              </w:rPr>
              <w:t>Per urban planning docs (e.g. 0.7/unit)</w:t>
            </w:r>
          </w:p>
        </w:tc>
        <w:tc>
          <w:tcPr>
            <w:tcW w:w="0" w:type="auto"/>
            <w:tcMar>
              <w:top w:w="15" w:type="dxa"/>
              <w:left w:w="15" w:type="dxa"/>
              <w:bottom w:w="15" w:type="dxa"/>
              <w:right w:w="15" w:type="dxa"/>
            </w:tcMar>
            <w:vAlign w:val="center"/>
            <w:hideMark/>
          </w:tcPr>
          <w:p w14:paraId="53FC8FB4" w14:textId="77777777" w:rsidR="00131C61" w:rsidRPr="00131C61" w:rsidRDefault="00131C61" w:rsidP="00BF1F72">
            <w:pPr>
              <w:spacing w:after="0" w:line="240" w:lineRule="auto"/>
              <w:rPr>
                <w:rFonts w:ascii="Arial" w:hAnsi="Arial" w:cs="Arial"/>
                <w:sz w:val="18"/>
                <w:szCs w:val="18"/>
                <w:lang w:val="en-US"/>
              </w:rPr>
            </w:pPr>
            <w:r w:rsidRPr="00131C61">
              <w:rPr>
                <w:rFonts w:ascii="Arial" w:hAnsi="Arial" w:cs="Arial"/>
                <w:sz w:val="18"/>
                <w:szCs w:val="18"/>
                <w:lang w:val="en-US"/>
              </w:rPr>
              <w:t>≥ 2.30 m × 4.80 m</w:t>
            </w:r>
          </w:p>
        </w:tc>
      </w:tr>
      <w:tr w:rsidR="00131C61" w:rsidRPr="00131C61" w14:paraId="42BC7D2F" w14:textId="77777777" w:rsidTr="00131C61">
        <w:trPr>
          <w:tblCellSpacing w:w="22" w:type="dxa"/>
        </w:trPr>
        <w:tc>
          <w:tcPr>
            <w:tcW w:w="0" w:type="auto"/>
            <w:tcMar>
              <w:top w:w="15" w:type="dxa"/>
              <w:left w:w="15" w:type="dxa"/>
              <w:bottom w:w="15" w:type="dxa"/>
              <w:right w:w="15" w:type="dxa"/>
            </w:tcMar>
            <w:vAlign w:val="center"/>
            <w:hideMark/>
          </w:tcPr>
          <w:p w14:paraId="7B3FC5C6" w14:textId="77777777" w:rsidR="00131C61" w:rsidRPr="00131C61" w:rsidRDefault="00131C61" w:rsidP="00BF1F72">
            <w:pPr>
              <w:spacing w:after="0" w:line="240" w:lineRule="auto"/>
              <w:rPr>
                <w:rFonts w:ascii="Arial" w:hAnsi="Arial" w:cs="Arial"/>
                <w:sz w:val="18"/>
                <w:szCs w:val="18"/>
                <w:lang w:val="en-US"/>
              </w:rPr>
            </w:pPr>
            <w:r w:rsidRPr="00131C61">
              <w:rPr>
                <w:rFonts w:ascii="Arial" w:hAnsi="Arial" w:cs="Arial"/>
                <w:sz w:val="18"/>
                <w:szCs w:val="18"/>
                <w:lang w:val="en-US"/>
              </w:rPr>
              <w:t>Garage space</w:t>
            </w:r>
          </w:p>
        </w:tc>
        <w:tc>
          <w:tcPr>
            <w:tcW w:w="0" w:type="auto"/>
            <w:tcMar>
              <w:top w:w="15" w:type="dxa"/>
              <w:left w:w="15" w:type="dxa"/>
              <w:bottom w:w="15" w:type="dxa"/>
              <w:right w:w="15" w:type="dxa"/>
            </w:tcMar>
            <w:vAlign w:val="center"/>
            <w:hideMark/>
          </w:tcPr>
          <w:p w14:paraId="58932D8C" w14:textId="77777777" w:rsidR="00131C61" w:rsidRPr="00131C61" w:rsidRDefault="00131C61" w:rsidP="00BF1F72">
            <w:pPr>
              <w:spacing w:after="0" w:line="240" w:lineRule="auto"/>
              <w:rPr>
                <w:rFonts w:ascii="Arial" w:hAnsi="Arial" w:cs="Arial"/>
                <w:sz w:val="18"/>
                <w:szCs w:val="18"/>
                <w:lang w:val="en-US"/>
              </w:rPr>
            </w:pPr>
            <w:r w:rsidRPr="00131C61">
              <w:rPr>
                <w:rFonts w:ascii="Arial" w:hAnsi="Arial" w:cs="Arial"/>
                <w:sz w:val="18"/>
                <w:szCs w:val="18"/>
                <w:lang w:val="en-US"/>
              </w:rPr>
              <w:t>Within enclosed structures</w:t>
            </w:r>
          </w:p>
        </w:tc>
        <w:tc>
          <w:tcPr>
            <w:tcW w:w="0" w:type="auto"/>
            <w:tcMar>
              <w:top w:w="15" w:type="dxa"/>
              <w:left w:w="15" w:type="dxa"/>
              <w:bottom w:w="15" w:type="dxa"/>
              <w:right w:w="15" w:type="dxa"/>
            </w:tcMar>
            <w:vAlign w:val="center"/>
            <w:hideMark/>
          </w:tcPr>
          <w:p w14:paraId="21472E00" w14:textId="77777777" w:rsidR="00131C61" w:rsidRPr="00131C61" w:rsidRDefault="00131C61" w:rsidP="00BF1F72">
            <w:pPr>
              <w:spacing w:after="0" w:line="240" w:lineRule="auto"/>
              <w:rPr>
                <w:rFonts w:ascii="Arial" w:hAnsi="Arial" w:cs="Arial"/>
                <w:sz w:val="18"/>
                <w:szCs w:val="18"/>
                <w:lang w:val="en-US"/>
              </w:rPr>
            </w:pPr>
            <w:r w:rsidRPr="00131C61">
              <w:rPr>
                <w:rFonts w:ascii="Arial" w:hAnsi="Arial" w:cs="Arial"/>
                <w:sz w:val="18"/>
                <w:szCs w:val="18"/>
                <w:lang w:val="en-US"/>
              </w:rPr>
              <w:t>2.70 m × 5.50 m</w:t>
            </w:r>
          </w:p>
        </w:tc>
      </w:tr>
      <w:tr w:rsidR="00131C61" w:rsidRPr="00131C61" w14:paraId="1613C359" w14:textId="77777777" w:rsidTr="00131C61">
        <w:trPr>
          <w:tblCellSpacing w:w="22" w:type="dxa"/>
        </w:trPr>
        <w:tc>
          <w:tcPr>
            <w:tcW w:w="0" w:type="auto"/>
            <w:tcMar>
              <w:top w:w="15" w:type="dxa"/>
              <w:left w:w="15" w:type="dxa"/>
              <w:bottom w:w="15" w:type="dxa"/>
              <w:right w:w="15" w:type="dxa"/>
            </w:tcMar>
            <w:vAlign w:val="center"/>
            <w:hideMark/>
          </w:tcPr>
          <w:p w14:paraId="541B3CFB" w14:textId="77777777" w:rsidR="00131C61" w:rsidRPr="00131C61" w:rsidRDefault="00131C61" w:rsidP="00BF1F72">
            <w:pPr>
              <w:spacing w:after="0" w:line="240" w:lineRule="auto"/>
              <w:rPr>
                <w:rFonts w:ascii="Arial" w:hAnsi="Arial" w:cs="Arial"/>
                <w:sz w:val="18"/>
                <w:szCs w:val="18"/>
                <w:lang w:val="en-US"/>
              </w:rPr>
            </w:pPr>
            <w:r w:rsidRPr="00131C61">
              <w:rPr>
                <w:rFonts w:ascii="Arial" w:hAnsi="Arial" w:cs="Arial"/>
                <w:sz w:val="18"/>
                <w:szCs w:val="18"/>
                <w:lang w:val="en-US"/>
              </w:rPr>
              <w:t>Disabled access</w:t>
            </w:r>
          </w:p>
        </w:tc>
        <w:tc>
          <w:tcPr>
            <w:tcW w:w="0" w:type="auto"/>
            <w:tcMar>
              <w:top w:w="15" w:type="dxa"/>
              <w:left w:w="15" w:type="dxa"/>
              <w:bottom w:w="15" w:type="dxa"/>
              <w:right w:w="15" w:type="dxa"/>
            </w:tcMar>
            <w:vAlign w:val="center"/>
            <w:hideMark/>
          </w:tcPr>
          <w:p w14:paraId="33FF38E9" w14:textId="77777777" w:rsidR="00131C61" w:rsidRPr="00131C61" w:rsidRDefault="00131C61" w:rsidP="00BF1F72">
            <w:pPr>
              <w:spacing w:after="0" w:line="240" w:lineRule="auto"/>
              <w:rPr>
                <w:rFonts w:ascii="Arial" w:hAnsi="Arial" w:cs="Arial"/>
                <w:sz w:val="18"/>
                <w:szCs w:val="18"/>
                <w:lang w:val="en-US"/>
              </w:rPr>
            </w:pPr>
            <w:r w:rsidRPr="00131C61">
              <w:rPr>
                <w:rFonts w:ascii="Arial" w:hAnsi="Arial" w:cs="Arial"/>
                <w:sz w:val="18"/>
                <w:szCs w:val="18"/>
                <w:lang w:val="en-US"/>
              </w:rPr>
              <w:t>≥ 5% in public/shared buildings</w:t>
            </w:r>
          </w:p>
        </w:tc>
        <w:tc>
          <w:tcPr>
            <w:tcW w:w="0" w:type="auto"/>
            <w:tcMar>
              <w:top w:w="15" w:type="dxa"/>
              <w:left w:w="15" w:type="dxa"/>
              <w:bottom w:w="15" w:type="dxa"/>
              <w:right w:w="15" w:type="dxa"/>
            </w:tcMar>
            <w:vAlign w:val="center"/>
            <w:hideMark/>
          </w:tcPr>
          <w:p w14:paraId="6137004F" w14:textId="77777777" w:rsidR="00131C61" w:rsidRPr="00131C61" w:rsidRDefault="00131C61" w:rsidP="00BF1F72">
            <w:pPr>
              <w:spacing w:after="0" w:line="240" w:lineRule="auto"/>
              <w:rPr>
                <w:rFonts w:ascii="Arial" w:hAnsi="Arial" w:cs="Arial"/>
                <w:sz w:val="18"/>
                <w:szCs w:val="18"/>
                <w:lang w:val="en-US"/>
              </w:rPr>
            </w:pPr>
            <w:r w:rsidRPr="00131C61">
              <w:rPr>
                <w:rFonts w:ascii="Arial" w:hAnsi="Arial" w:cs="Arial"/>
                <w:sz w:val="18"/>
                <w:szCs w:val="18"/>
                <w:lang w:val="en-US"/>
              </w:rPr>
              <w:t>3.70 m × 4.80 m</w:t>
            </w:r>
          </w:p>
        </w:tc>
      </w:tr>
      <w:tr w:rsidR="00131C61" w:rsidRPr="00131C61" w14:paraId="58621EFB" w14:textId="77777777" w:rsidTr="00131C61">
        <w:trPr>
          <w:tblCellSpacing w:w="22" w:type="dxa"/>
        </w:trPr>
        <w:tc>
          <w:tcPr>
            <w:tcW w:w="0" w:type="auto"/>
            <w:tcMar>
              <w:top w:w="15" w:type="dxa"/>
              <w:left w:w="15" w:type="dxa"/>
              <w:bottom w:w="15" w:type="dxa"/>
              <w:right w:w="15" w:type="dxa"/>
            </w:tcMar>
            <w:vAlign w:val="center"/>
            <w:hideMark/>
          </w:tcPr>
          <w:p w14:paraId="0F39EF59" w14:textId="77777777" w:rsidR="00131C61" w:rsidRPr="00131C61" w:rsidRDefault="00131C61" w:rsidP="00BF1F72">
            <w:pPr>
              <w:spacing w:after="0" w:line="240" w:lineRule="auto"/>
              <w:rPr>
                <w:rFonts w:ascii="Arial" w:hAnsi="Arial" w:cs="Arial"/>
                <w:sz w:val="18"/>
                <w:szCs w:val="18"/>
                <w:lang w:val="en-US"/>
              </w:rPr>
            </w:pPr>
            <w:r w:rsidRPr="00131C61">
              <w:rPr>
                <w:rFonts w:ascii="Arial" w:hAnsi="Arial" w:cs="Arial"/>
                <w:sz w:val="18"/>
                <w:szCs w:val="18"/>
                <w:lang w:val="en-US"/>
              </w:rPr>
              <w:t>Tourist Bus</w:t>
            </w:r>
          </w:p>
        </w:tc>
        <w:tc>
          <w:tcPr>
            <w:tcW w:w="0" w:type="auto"/>
            <w:tcMar>
              <w:top w:w="15" w:type="dxa"/>
              <w:left w:w="15" w:type="dxa"/>
              <w:bottom w:w="15" w:type="dxa"/>
              <w:right w:w="15" w:type="dxa"/>
            </w:tcMar>
            <w:vAlign w:val="center"/>
            <w:hideMark/>
          </w:tcPr>
          <w:p w14:paraId="3C9FDDC8" w14:textId="77777777" w:rsidR="00131C61" w:rsidRPr="00131C61" w:rsidRDefault="00131C61" w:rsidP="00BF1F72">
            <w:pPr>
              <w:spacing w:after="0" w:line="240" w:lineRule="auto"/>
              <w:rPr>
                <w:rFonts w:ascii="Arial" w:hAnsi="Arial" w:cs="Arial"/>
                <w:sz w:val="18"/>
                <w:szCs w:val="18"/>
                <w:lang w:val="en-US"/>
              </w:rPr>
            </w:pPr>
            <w:r w:rsidRPr="00131C61">
              <w:rPr>
                <w:rFonts w:ascii="Arial" w:hAnsi="Arial" w:cs="Arial"/>
                <w:sz w:val="18"/>
                <w:szCs w:val="18"/>
                <w:lang w:val="en-US"/>
              </w:rPr>
              <w:t>Defined per case</w:t>
            </w:r>
          </w:p>
        </w:tc>
        <w:tc>
          <w:tcPr>
            <w:tcW w:w="0" w:type="auto"/>
            <w:tcMar>
              <w:top w:w="15" w:type="dxa"/>
              <w:left w:w="15" w:type="dxa"/>
              <w:bottom w:w="15" w:type="dxa"/>
              <w:right w:w="15" w:type="dxa"/>
            </w:tcMar>
            <w:vAlign w:val="center"/>
            <w:hideMark/>
          </w:tcPr>
          <w:p w14:paraId="5C0C2130" w14:textId="77777777" w:rsidR="00131C61" w:rsidRPr="00131C61" w:rsidRDefault="00131C61" w:rsidP="00BF1F72">
            <w:pPr>
              <w:spacing w:after="0" w:line="240" w:lineRule="auto"/>
              <w:rPr>
                <w:rFonts w:ascii="Arial" w:hAnsi="Arial" w:cs="Arial"/>
                <w:sz w:val="18"/>
                <w:szCs w:val="18"/>
                <w:lang w:val="en-US"/>
              </w:rPr>
            </w:pPr>
            <w:r w:rsidRPr="00131C61">
              <w:rPr>
                <w:rFonts w:ascii="Arial" w:hAnsi="Arial" w:cs="Arial"/>
                <w:sz w:val="18"/>
                <w:szCs w:val="18"/>
                <w:lang w:val="en-US"/>
              </w:rPr>
              <w:t>4 m × 15 m</w:t>
            </w:r>
          </w:p>
        </w:tc>
      </w:tr>
      <w:tr w:rsidR="00131C61" w:rsidRPr="00131C61" w14:paraId="66708A77" w14:textId="77777777" w:rsidTr="00131C61">
        <w:trPr>
          <w:tblCellSpacing w:w="22" w:type="dxa"/>
        </w:trPr>
        <w:tc>
          <w:tcPr>
            <w:tcW w:w="0" w:type="auto"/>
            <w:tcMar>
              <w:top w:w="15" w:type="dxa"/>
              <w:left w:w="15" w:type="dxa"/>
              <w:bottom w:w="15" w:type="dxa"/>
              <w:right w:w="15" w:type="dxa"/>
            </w:tcMar>
            <w:vAlign w:val="center"/>
            <w:hideMark/>
          </w:tcPr>
          <w:p w14:paraId="474B5647" w14:textId="77777777" w:rsidR="00131C61" w:rsidRPr="00131C61" w:rsidRDefault="00131C61" w:rsidP="00BF1F72">
            <w:pPr>
              <w:spacing w:after="0" w:line="240" w:lineRule="auto"/>
              <w:rPr>
                <w:rFonts w:ascii="Arial" w:hAnsi="Arial" w:cs="Arial"/>
                <w:sz w:val="18"/>
                <w:szCs w:val="18"/>
                <w:lang w:val="en-US"/>
              </w:rPr>
            </w:pPr>
            <w:r w:rsidRPr="00131C61">
              <w:rPr>
                <w:rFonts w:ascii="Arial" w:hAnsi="Arial" w:cs="Arial"/>
                <w:sz w:val="18"/>
                <w:szCs w:val="18"/>
                <w:lang w:val="en-US"/>
              </w:rPr>
              <w:t>Highway rest areas</w:t>
            </w:r>
          </w:p>
        </w:tc>
        <w:tc>
          <w:tcPr>
            <w:tcW w:w="0" w:type="auto"/>
            <w:tcMar>
              <w:top w:w="15" w:type="dxa"/>
              <w:left w:w="15" w:type="dxa"/>
              <w:bottom w:w="15" w:type="dxa"/>
              <w:right w:w="15" w:type="dxa"/>
            </w:tcMar>
            <w:vAlign w:val="center"/>
            <w:hideMark/>
          </w:tcPr>
          <w:p w14:paraId="3039CC7E" w14:textId="77777777" w:rsidR="00131C61" w:rsidRPr="00131C61" w:rsidRDefault="00131C61" w:rsidP="00BF1F72">
            <w:pPr>
              <w:spacing w:after="0" w:line="240" w:lineRule="auto"/>
              <w:rPr>
                <w:rFonts w:ascii="Arial" w:hAnsi="Arial" w:cs="Arial"/>
                <w:sz w:val="18"/>
                <w:szCs w:val="18"/>
                <w:lang w:val="en-US"/>
              </w:rPr>
            </w:pPr>
            <w:r w:rsidRPr="00131C61">
              <w:rPr>
                <w:rFonts w:ascii="Arial" w:hAnsi="Arial" w:cs="Arial"/>
                <w:sz w:val="18"/>
                <w:szCs w:val="18"/>
                <w:lang w:val="en-US"/>
              </w:rPr>
              <w:t>Around 1–2 hectares total area</w:t>
            </w:r>
          </w:p>
        </w:tc>
        <w:tc>
          <w:tcPr>
            <w:tcW w:w="0" w:type="auto"/>
            <w:tcMar>
              <w:top w:w="15" w:type="dxa"/>
              <w:left w:w="15" w:type="dxa"/>
              <w:bottom w:w="15" w:type="dxa"/>
              <w:right w:w="15" w:type="dxa"/>
            </w:tcMar>
            <w:vAlign w:val="center"/>
            <w:hideMark/>
          </w:tcPr>
          <w:p w14:paraId="3466CA6D" w14:textId="77777777" w:rsidR="00131C61" w:rsidRPr="00131C61" w:rsidRDefault="00131C61" w:rsidP="00BF1F72">
            <w:pPr>
              <w:spacing w:after="0" w:line="240" w:lineRule="auto"/>
              <w:rPr>
                <w:rFonts w:ascii="Arial" w:hAnsi="Arial" w:cs="Arial"/>
                <w:sz w:val="18"/>
                <w:szCs w:val="18"/>
                <w:lang w:val="en-US"/>
              </w:rPr>
            </w:pPr>
            <w:r w:rsidRPr="00131C61">
              <w:rPr>
                <w:rFonts w:ascii="Arial" w:hAnsi="Arial" w:cs="Arial"/>
                <w:sz w:val="18"/>
                <w:szCs w:val="18"/>
                <w:lang w:val="en-US"/>
              </w:rPr>
              <w:t>Various for cars and buses</w:t>
            </w:r>
          </w:p>
        </w:tc>
      </w:tr>
    </w:tbl>
    <w:p w14:paraId="301C049E" w14:textId="77777777" w:rsidR="00131C61" w:rsidRPr="00BF1F72" w:rsidRDefault="00131C61" w:rsidP="00BF1F72">
      <w:pPr>
        <w:spacing w:after="0" w:line="240" w:lineRule="auto"/>
        <w:rPr>
          <w:rFonts w:ascii="Arial" w:hAnsi="Arial" w:cs="Arial"/>
          <w:sz w:val="18"/>
          <w:szCs w:val="18"/>
          <w:lang w:val="en-US"/>
        </w:rPr>
      </w:pPr>
    </w:p>
    <w:p w14:paraId="4C64D429" w14:textId="532BFBB0" w:rsidR="00BF1F72" w:rsidRPr="00BF1F72" w:rsidRDefault="00BF1F72" w:rsidP="00BF1F72">
      <w:pPr>
        <w:spacing w:after="0" w:line="240" w:lineRule="auto"/>
        <w:rPr>
          <w:rFonts w:ascii="Arial" w:hAnsi="Arial" w:cs="Arial"/>
          <w:sz w:val="18"/>
          <w:szCs w:val="18"/>
          <w:lang w:val="en-US"/>
        </w:rPr>
      </w:pPr>
      <w:r w:rsidRPr="00BF1F72">
        <w:rPr>
          <w:rFonts w:ascii="Arial" w:hAnsi="Arial" w:cs="Arial"/>
          <w:sz w:val="18"/>
          <w:szCs w:val="18"/>
          <w:lang w:val="en-US"/>
        </w:rPr>
        <w:br w:type="page"/>
      </w:r>
    </w:p>
    <w:p w14:paraId="59D09CC2" w14:textId="77777777" w:rsidR="00BF1F72" w:rsidRPr="00BF1F72" w:rsidRDefault="00BF1F72" w:rsidP="00BF1F72">
      <w:pPr>
        <w:spacing w:after="0" w:line="240" w:lineRule="auto"/>
        <w:rPr>
          <w:rFonts w:ascii="Arial" w:hAnsi="Arial" w:cs="Arial"/>
          <w:b/>
          <w:bCs/>
          <w:sz w:val="20"/>
          <w:szCs w:val="20"/>
          <w:lang w:val="en-US"/>
        </w:rPr>
      </w:pPr>
      <w:r w:rsidRPr="00BF1F72">
        <w:rPr>
          <w:rFonts w:ascii="Arial" w:hAnsi="Arial" w:cs="Arial"/>
          <w:b/>
          <w:bCs/>
          <w:sz w:val="20"/>
          <w:szCs w:val="20"/>
          <w:lang w:val="en-US"/>
        </w:rPr>
        <w:lastRenderedPageBreak/>
        <w:t>Parking space dimensions - Standard, size, width and length</w:t>
      </w:r>
    </w:p>
    <w:p w14:paraId="331AB637" w14:textId="77777777" w:rsidR="00BF1F72" w:rsidRPr="00BF1F72" w:rsidRDefault="00BF1F72" w:rsidP="00BF1F72">
      <w:pPr>
        <w:spacing w:after="0" w:line="240" w:lineRule="auto"/>
        <w:rPr>
          <w:rFonts w:ascii="Arial" w:hAnsi="Arial" w:cs="Arial"/>
          <w:sz w:val="20"/>
          <w:szCs w:val="20"/>
          <w:lang w:val="en-US"/>
        </w:rPr>
      </w:pPr>
    </w:p>
    <w:p w14:paraId="22CD1980" w14:textId="77777777" w:rsidR="00BF1F72" w:rsidRPr="00BF1F72" w:rsidRDefault="00BF1F72" w:rsidP="00BF1F72">
      <w:pPr>
        <w:spacing w:after="0" w:line="240" w:lineRule="auto"/>
        <w:rPr>
          <w:rFonts w:ascii="Arial" w:hAnsi="Arial" w:cs="Arial"/>
          <w:sz w:val="20"/>
          <w:szCs w:val="20"/>
          <w:lang w:val="en-US"/>
        </w:rPr>
      </w:pPr>
    </w:p>
    <w:p w14:paraId="3157FBD9"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Today, we pay a lot of attention to the size of our vehicle and enjoy buying a bigger and more comfortable car. Very soon, when it's time to park the car, we start paying attention to the dimensions of the parking space.</w:t>
      </w:r>
    </w:p>
    <w:p w14:paraId="17657E17" w14:textId="77777777" w:rsid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The size of the parking space has its own legal standard, but it has not changed and accompanied the change of the vehicle fleet towards larger dimensions. Likewise, it happens that the drawing of parking spaces does not follow the prescribed standards, which results in the problem of too narrow parking spaces.</w:t>
      </w:r>
    </w:p>
    <w:p w14:paraId="20CBD0D1" w14:textId="77777777" w:rsidR="00BF1F72" w:rsidRPr="00BF1F72" w:rsidRDefault="00BF1F72" w:rsidP="00BF1F72">
      <w:pPr>
        <w:spacing w:after="0" w:line="240" w:lineRule="auto"/>
        <w:rPr>
          <w:rFonts w:ascii="Arial" w:hAnsi="Arial" w:cs="Arial"/>
          <w:sz w:val="20"/>
          <w:szCs w:val="20"/>
          <w:lang w:val="en-US"/>
        </w:rPr>
      </w:pPr>
    </w:p>
    <w:p w14:paraId="2BA2EC0F"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b/>
          <w:bCs/>
          <w:sz w:val="20"/>
          <w:szCs w:val="20"/>
          <w:lang w:val="en-US"/>
        </w:rPr>
        <w:t xml:space="preserve">Page </w:t>
      </w:r>
      <w:proofErr w:type="gramStart"/>
      <w:r w:rsidRPr="00BF1F72">
        <w:rPr>
          <w:rFonts w:ascii="Arial" w:hAnsi="Arial" w:cs="Arial"/>
          <w:b/>
          <w:bCs/>
          <w:sz w:val="20"/>
          <w:szCs w:val="20"/>
          <w:lang w:val="en-US"/>
        </w:rPr>
        <w:t>content</w:t>
      </w:r>
      <w:r w:rsidRPr="00BF1F72">
        <w:rPr>
          <w:rFonts w:ascii="Arial" w:hAnsi="Arial" w:cs="Arial"/>
          <w:sz w:val="20"/>
          <w:szCs w:val="20"/>
          <w:lang w:val="en-US"/>
        </w:rPr>
        <w:t> :</w:t>
      </w:r>
      <w:proofErr w:type="gramEnd"/>
    </w:p>
    <w:p w14:paraId="2446BBAA"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1. </w:t>
      </w:r>
      <w:hyperlink r:id="rId10" w:anchor="sta-kaze-zakon-o-velicini-i-dimenzije-parking-mesta" w:history="1">
        <w:r w:rsidRPr="00BF1F72">
          <w:rPr>
            <w:rStyle w:val="Lienhypertexte"/>
            <w:rFonts w:ascii="Arial" w:hAnsi="Arial" w:cs="Arial"/>
            <w:sz w:val="20"/>
            <w:szCs w:val="20"/>
            <w:lang w:val="en-US"/>
          </w:rPr>
          <w:t>What does the law say about the size and dimensions of parking spaces</w:t>
        </w:r>
      </w:hyperlink>
      <w:r w:rsidRPr="00BF1F72">
        <w:rPr>
          <w:rFonts w:ascii="Arial" w:hAnsi="Arial" w:cs="Arial"/>
          <w:sz w:val="20"/>
          <w:szCs w:val="20"/>
          <w:lang w:val="en-US"/>
        </w:rPr>
        <w:br/>
        <w:t>2. </w:t>
      </w:r>
      <w:hyperlink r:id="rId11" w:anchor="dimenzije-parking-mesta-za-kamion-automobil-autobus" w:history="1">
        <w:r w:rsidRPr="00BF1F72">
          <w:rPr>
            <w:rStyle w:val="Lienhypertexte"/>
            <w:rFonts w:ascii="Arial" w:hAnsi="Arial" w:cs="Arial"/>
            <w:sz w:val="20"/>
            <w:szCs w:val="20"/>
            <w:lang w:val="en-US"/>
          </w:rPr>
          <w:t>Are the dimensions of parking spaces different for trucks, cars, and buses?</w:t>
        </w:r>
      </w:hyperlink>
      <w:r w:rsidRPr="00BF1F72">
        <w:rPr>
          <w:rFonts w:ascii="Arial" w:hAnsi="Arial" w:cs="Arial"/>
          <w:sz w:val="20"/>
          <w:szCs w:val="20"/>
          <w:lang w:val="en-US"/>
        </w:rPr>
        <w:br/>
        <w:t>2.1. </w:t>
      </w:r>
      <w:hyperlink r:id="rId12" w:anchor="dimenzije-parking-mesta-za-automobile" w:history="1">
        <w:r w:rsidRPr="00BF1F72">
          <w:rPr>
            <w:rStyle w:val="Lienhypertexte"/>
            <w:rFonts w:ascii="Arial" w:hAnsi="Arial" w:cs="Arial"/>
            <w:sz w:val="20"/>
            <w:szCs w:val="20"/>
            <w:lang w:val="en-US"/>
          </w:rPr>
          <w:t>Dimensions of parking spaces for cars</w:t>
        </w:r>
      </w:hyperlink>
      <w:r w:rsidRPr="00BF1F72">
        <w:rPr>
          <w:rFonts w:ascii="Arial" w:hAnsi="Arial" w:cs="Arial"/>
          <w:sz w:val="20"/>
          <w:szCs w:val="20"/>
          <w:lang w:val="en-US"/>
        </w:rPr>
        <w:br/>
        <w:t>2.2. </w:t>
      </w:r>
      <w:hyperlink r:id="rId13" w:anchor="dimenzije-parking-mesta-za-autobuse" w:history="1">
        <w:r w:rsidRPr="00BF1F72">
          <w:rPr>
            <w:rStyle w:val="Lienhypertexte"/>
            <w:rFonts w:ascii="Arial" w:hAnsi="Arial" w:cs="Arial"/>
            <w:sz w:val="20"/>
            <w:szCs w:val="20"/>
            <w:lang w:val="en-US"/>
          </w:rPr>
          <w:t>Dimensions of bus parking spaces</w:t>
        </w:r>
      </w:hyperlink>
      <w:r w:rsidRPr="00BF1F72">
        <w:rPr>
          <w:rFonts w:ascii="Arial" w:hAnsi="Arial" w:cs="Arial"/>
          <w:sz w:val="20"/>
          <w:szCs w:val="20"/>
          <w:lang w:val="en-US"/>
        </w:rPr>
        <w:br/>
        <w:t>2.3. </w:t>
      </w:r>
      <w:hyperlink r:id="rId14" w:anchor="dimenzije-parking-mesta-za-kamione" w:history="1">
        <w:r w:rsidRPr="00BF1F72">
          <w:rPr>
            <w:rStyle w:val="Lienhypertexte"/>
            <w:rFonts w:ascii="Arial" w:hAnsi="Arial" w:cs="Arial"/>
            <w:sz w:val="20"/>
            <w:szCs w:val="20"/>
            <w:lang w:val="en-US"/>
          </w:rPr>
          <w:t>Dimensions of a parking space for a truck</w:t>
        </w:r>
      </w:hyperlink>
      <w:r w:rsidRPr="00BF1F72">
        <w:rPr>
          <w:rFonts w:ascii="Arial" w:hAnsi="Arial" w:cs="Arial"/>
          <w:sz w:val="20"/>
          <w:szCs w:val="20"/>
          <w:lang w:val="en-US"/>
        </w:rPr>
        <w:br/>
        <w:t>3. </w:t>
      </w:r>
      <w:hyperlink r:id="rId15" w:anchor="standardna-velicina-parking-mesta" w:history="1">
        <w:r w:rsidRPr="00BF1F72">
          <w:rPr>
            <w:rStyle w:val="Lienhypertexte"/>
            <w:rFonts w:ascii="Arial" w:hAnsi="Arial" w:cs="Arial"/>
            <w:sz w:val="20"/>
            <w:szCs w:val="20"/>
            <w:lang w:val="en-US"/>
          </w:rPr>
          <w:t>Standard size of a parking space (width and length)</w:t>
        </w:r>
      </w:hyperlink>
      <w:r w:rsidRPr="00BF1F72">
        <w:rPr>
          <w:rFonts w:ascii="Arial" w:hAnsi="Arial" w:cs="Arial"/>
          <w:sz w:val="20"/>
          <w:szCs w:val="20"/>
          <w:lang w:val="en-US"/>
        </w:rPr>
        <w:br/>
        <w:t>4. </w:t>
      </w:r>
      <w:hyperlink r:id="rId16" w:anchor="dimenzije-parking-mesta-u-garazi" w:history="1">
        <w:r w:rsidRPr="00BF1F72">
          <w:rPr>
            <w:rStyle w:val="Lienhypertexte"/>
            <w:rFonts w:ascii="Arial" w:hAnsi="Arial" w:cs="Arial"/>
            <w:sz w:val="20"/>
            <w:szCs w:val="20"/>
            <w:lang w:val="en-US"/>
          </w:rPr>
          <w:t>Dimensions of a parking space in a garage</w:t>
        </w:r>
      </w:hyperlink>
      <w:r w:rsidRPr="00BF1F72">
        <w:rPr>
          <w:rFonts w:ascii="Arial" w:hAnsi="Arial" w:cs="Arial"/>
          <w:sz w:val="20"/>
          <w:szCs w:val="20"/>
          <w:lang w:val="en-US"/>
        </w:rPr>
        <w:br/>
        <w:t>5. </w:t>
      </w:r>
      <w:hyperlink r:id="rId17" w:anchor="dimenzije-parking-mesta-za-invalide" w:history="1">
        <w:r w:rsidRPr="00BF1F72">
          <w:rPr>
            <w:rStyle w:val="Lienhypertexte"/>
            <w:rFonts w:ascii="Arial" w:hAnsi="Arial" w:cs="Arial"/>
            <w:sz w:val="20"/>
            <w:szCs w:val="20"/>
            <w:lang w:val="en-US"/>
          </w:rPr>
          <w:t>Dimensions of a parking space for the disabled</w:t>
        </w:r>
      </w:hyperlink>
      <w:r w:rsidRPr="00BF1F72">
        <w:rPr>
          <w:rFonts w:ascii="Arial" w:hAnsi="Arial" w:cs="Arial"/>
          <w:sz w:val="20"/>
          <w:szCs w:val="20"/>
          <w:lang w:val="en-US"/>
        </w:rPr>
        <w:br/>
        <w:t>6. </w:t>
      </w:r>
      <w:hyperlink r:id="rId18" w:anchor="dobro-parkiranje-uz-standardne-dimenzije-parking-mesta" w:history="1">
        <w:r w:rsidRPr="00BF1F72">
          <w:rPr>
            <w:rStyle w:val="Lienhypertexte"/>
            <w:rFonts w:ascii="Arial" w:hAnsi="Arial" w:cs="Arial"/>
            <w:sz w:val="20"/>
            <w:szCs w:val="20"/>
            <w:lang w:val="en-US"/>
          </w:rPr>
          <w:t>Good parking with standard dimensions of a parking space</w:t>
        </w:r>
      </w:hyperlink>
    </w:p>
    <w:p w14:paraId="732390AD" w14:textId="77777777" w:rsidR="00BF1F72" w:rsidRDefault="00BF1F72" w:rsidP="00BF1F72">
      <w:pPr>
        <w:spacing w:after="0" w:line="240" w:lineRule="auto"/>
        <w:rPr>
          <w:rFonts w:ascii="Arial" w:hAnsi="Arial" w:cs="Arial"/>
          <w:b/>
          <w:bCs/>
          <w:sz w:val="20"/>
          <w:szCs w:val="20"/>
          <w:lang w:val="en-US"/>
        </w:rPr>
      </w:pPr>
    </w:p>
    <w:p w14:paraId="489A35C9" w14:textId="4E8F8664" w:rsidR="00BF1F72" w:rsidRPr="00BF1F72" w:rsidRDefault="00BF1F72" w:rsidP="00BF1F72">
      <w:pPr>
        <w:spacing w:after="0" w:line="240" w:lineRule="auto"/>
        <w:rPr>
          <w:rFonts w:ascii="Arial" w:hAnsi="Arial" w:cs="Arial"/>
          <w:b/>
          <w:bCs/>
          <w:sz w:val="20"/>
          <w:szCs w:val="20"/>
          <w:lang w:val="en-US"/>
        </w:rPr>
      </w:pPr>
      <w:r w:rsidRPr="00BF1F72">
        <w:rPr>
          <w:rFonts w:ascii="Arial" w:hAnsi="Arial" w:cs="Arial"/>
          <w:b/>
          <w:bCs/>
          <w:sz w:val="20"/>
          <w:szCs w:val="20"/>
          <w:lang w:val="en-US"/>
        </w:rPr>
        <w:t>What does the law say about the size and dimensions of parking spaces</w:t>
      </w:r>
    </w:p>
    <w:p w14:paraId="5F0E2F5E"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b/>
          <w:bCs/>
          <w:sz w:val="20"/>
          <w:szCs w:val="20"/>
          <w:lang w:val="en-US"/>
        </w:rPr>
        <w:t xml:space="preserve">The Ministry of Construction, Transport and Infrastructure, </w:t>
      </w:r>
      <w:proofErr w:type="gramStart"/>
      <w:r w:rsidRPr="00BF1F72">
        <w:rPr>
          <w:rFonts w:ascii="Arial" w:hAnsi="Arial" w:cs="Arial"/>
          <w:b/>
          <w:bCs/>
          <w:sz w:val="20"/>
          <w:szCs w:val="20"/>
          <w:lang w:val="en-US"/>
        </w:rPr>
        <w:t>on the basis of</w:t>
      </w:r>
      <w:proofErr w:type="gramEnd"/>
      <w:r w:rsidRPr="00BF1F72">
        <w:rPr>
          <w:rFonts w:ascii="Arial" w:hAnsi="Arial" w:cs="Arial"/>
          <w:b/>
          <w:bCs/>
          <w:sz w:val="20"/>
          <w:szCs w:val="20"/>
          <w:lang w:val="en-US"/>
        </w:rPr>
        <w:t xml:space="preserve"> the Law</w:t>
      </w:r>
      <w:r w:rsidRPr="00BF1F72">
        <w:rPr>
          <w:rFonts w:ascii="Arial" w:hAnsi="Arial" w:cs="Arial"/>
          <w:sz w:val="20"/>
          <w:szCs w:val="20"/>
          <w:lang w:val="en-US"/>
        </w:rPr>
        <w:t> on housing and the reflection of buildings, </w:t>
      </w:r>
      <w:r w:rsidRPr="00BF1F72">
        <w:rPr>
          <w:rFonts w:ascii="Arial" w:hAnsi="Arial" w:cs="Arial"/>
          <w:b/>
          <w:bCs/>
          <w:sz w:val="20"/>
          <w:szCs w:val="20"/>
          <w:lang w:val="en-US"/>
        </w:rPr>
        <w:t>adopted the Rulebook</w:t>
      </w:r>
      <w:r w:rsidRPr="00BF1F72">
        <w:rPr>
          <w:rFonts w:ascii="Arial" w:hAnsi="Arial" w:cs="Arial"/>
          <w:sz w:val="20"/>
          <w:szCs w:val="20"/>
          <w:lang w:val="en-US"/>
        </w:rPr>
        <w:t> on conditions and norms for the planning and design of residential buildings and apartments in housing support programs.</w:t>
      </w:r>
    </w:p>
    <w:p w14:paraId="3E3C10B3"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Article 5 of this rulebook talks about parking and </w:t>
      </w:r>
      <w:r w:rsidRPr="00BF1F72">
        <w:rPr>
          <w:rFonts w:ascii="Arial" w:hAnsi="Arial" w:cs="Arial"/>
          <w:b/>
          <w:bCs/>
          <w:sz w:val="20"/>
          <w:szCs w:val="20"/>
          <w:lang w:val="en-US"/>
        </w:rPr>
        <w:t xml:space="preserve">the size of one parking space for a passenger </w:t>
      </w:r>
      <w:proofErr w:type="gramStart"/>
      <w:r w:rsidRPr="00BF1F72">
        <w:rPr>
          <w:rFonts w:ascii="Arial" w:hAnsi="Arial" w:cs="Arial"/>
          <w:b/>
          <w:bCs/>
          <w:sz w:val="20"/>
          <w:szCs w:val="20"/>
          <w:lang w:val="en-US"/>
        </w:rPr>
        <w:t>car</w:t>
      </w:r>
      <w:r w:rsidRPr="00BF1F72">
        <w:rPr>
          <w:rFonts w:ascii="Arial" w:hAnsi="Arial" w:cs="Arial"/>
          <w:sz w:val="20"/>
          <w:szCs w:val="20"/>
          <w:lang w:val="en-US"/>
        </w:rPr>
        <w:t> .</w:t>
      </w:r>
      <w:proofErr w:type="gramEnd"/>
    </w:p>
    <w:p w14:paraId="584F2573" w14:textId="77777777" w:rsidR="00BF1F72" w:rsidRDefault="00BF1F72" w:rsidP="00BF1F72">
      <w:pPr>
        <w:spacing w:after="0" w:line="240" w:lineRule="auto"/>
        <w:rPr>
          <w:rFonts w:ascii="Arial" w:hAnsi="Arial" w:cs="Arial"/>
          <w:sz w:val="20"/>
          <w:szCs w:val="20"/>
          <w:lang w:val="en-US"/>
        </w:rPr>
      </w:pPr>
    </w:p>
    <w:p w14:paraId="21597DEB" w14:textId="367241B2"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The dimensions of the parking space in this rulebook are specified </w:t>
      </w:r>
      <w:r w:rsidRPr="00BF1F72">
        <w:rPr>
          <w:rFonts w:ascii="Arial" w:hAnsi="Arial" w:cs="Arial"/>
          <w:b/>
          <w:bCs/>
          <w:sz w:val="20"/>
          <w:szCs w:val="20"/>
          <w:lang w:val="en-US"/>
        </w:rPr>
        <w:t xml:space="preserve">with the minimum allowed </w:t>
      </w:r>
      <w:proofErr w:type="gramStart"/>
      <w:r w:rsidRPr="00BF1F72">
        <w:rPr>
          <w:rFonts w:ascii="Arial" w:hAnsi="Arial" w:cs="Arial"/>
          <w:b/>
          <w:bCs/>
          <w:sz w:val="20"/>
          <w:szCs w:val="20"/>
          <w:lang w:val="en-US"/>
        </w:rPr>
        <w:t>proportions</w:t>
      </w:r>
      <w:r w:rsidRPr="00BF1F72">
        <w:rPr>
          <w:rFonts w:ascii="Arial" w:hAnsi="Arial" w:cs="Arial"/>
          <w:sz w:val="20"/>
          <w:szCs w:val="20"/>
          <w:lang w:val="en-US"/>
        </w:rPr>
        <w:t> :</w:t>
      </w:r>
      <w:proofErr w:type="gramEnd"/>
    </w:p>
    <w:p w14:paraId="01406084" w14:textId="77777777" w:rsidR="00BF1F72" w:rsidRPr="00BF1F72" w:rsidRDefault="00BF1F72" w:rsidP="00BF1F72">
      <w:pPr>
        <w:numPr>
          <w:ilvl w:val="0"/>
          <w:numId w:val="7"/>
        </w:numPr>
        <w:spacing w:after="0" w:line="240" w:lineRule="auto"/>
        <w:rPr>
          <w:rFonts w:ascii="Arial" w:hAnsi="Arial" w:cs="Arial"/>
          <w:sz w:val="20"/>
          <w:szCs w:val="20"/>
          <w:lang w:val="en-US"/>
        </w:rPr>
      </w:pPr>
      <w:r w:rsidRPr="00BF1F72">
        <w:rPr>
          <w:rFonts w:ascii="Arial" w:hAnsi="Arial" w:cs="Arial"/>
          <w:b/>
          <w:bCs/>
          <w:sz w:val="20"/>
          <w:szCs w:val="20"/>
          <w:lang w:val="en-US"/>
        </w:rPr>
        <w:t>The minimum length of</w:t>
      </w:r>
      <w:r w:rsidRPr="00BF1F72">
        <w:rPr>
          <w:rFonts w:ascii="Arial" w:hAnsi="Arial" w:cs="Arial"/>
          <w:sz w:val="20"/>
          <w:szCs w:val="20"/>
          <w:lang w:val="en-US"/>
        </w:rPr>
        <w:t> the parking space is </w:t>
      </w:r>
      <w:r w:rsidRPr="00BF1F72">
        <w:rPr>
          <w:rFonts w:ascii="Arial" w:hAnsi="Arial" w:cs="Arial"/>
          <w:b/>
          <w:bCs/>
          <w:sz w:val="20"/>
          <w:szCs w:val="20"/>
          <w:lang w:val="en-US"/>
        </w:rPr>
        <w:t>4.80 m</w:t>
      </w:r>
    </w:p>
    <w:p w14:paraId="1DC347A6" w14:textId="77777777" w:rsidR="00BF1F72" w:rsidRPr="00BF1F72" w:rsidRDefault="00BF1F72" w:rsidP="00BF1F72">
      <w:pPr>
        <w:numPr>
          <w:ilvl w:val="0"/>
          <w:numId w:val="7"/>
        </w:numPr>
        <w:spacing w:after="0" w:line="240" w:lineRule="auto"/>
        <w:rPr>
          <w:rFonts w:ascii="Arial" w:hAnsi="Arial" w:cs="Arial"/>
          <w:sz w:val="20"/>
          <w:szCs w:val="20"/>
          <w:lang w:val="en-US"/>
        </w:rPr>
      </w:pPr>
      <w:r w:rsidRPr="00BF1F72">
        <w:rPr>
          <w:rFonts w:ascii="Arial" w:hAnsi="Arial" w:cs="Arial"/>
          <w:b/>
          <w:bCs/>
          <w:sz w:val="20"/>
          <w:szCs w:val="20"/>
          <w:lang w:val="en-US"/>
        </w:rPr>
        <w:t>The minimum width</w:t>
      </w:r>
      <w:r w:rsidRPr="00BF1F72">
        <w:rPr>
          <w:rFonts w:ascii="Arial" w:hAnsi="Arial" w:cs="Arial"/>
          <w:sz w:val="20"/>
          <w:szCs w:val="20"/>
          <w:lang w:val="en-US"/>
        </w:rPr>
        <w:t> is </w:t>
      </w:r>
      <w:r w:rsidRPr="00BF1F72">
        <w:rPr>
          <w:rFonts w:ascii="Arial" w:hAnsi="Arial" w:cs="Arial"/>
          <w:b/>
          <w:bCs/>
          <w:sz w:val="20"/>
          <w:szCs w:val="20"/>
          <w:lang w:val="en-US"/>
        </w:rPr>
        <w:t>2.30m.</w:t>
      </w:r>
    </w:p>
    <w:p w14:paraId="67A07EC6"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It is clear that </w:t>
      </w:r>
      <w:hyperlink r:id="rId19" w:history="1">
        <w:r w:rsidRPr="00BF1F72">
          <w:rPr>
            <w:rStyle w:val="Lienhypertexte"/>
            <w:rFonts w:ascii="Arial" w:hAnsi="Arial" w:cs="Arial"/>
            <w:sz w:val="20"/>
            <w:szCs w:val="20"/>
            <w:lang w:val="en-US"/>
          </w:rPr>
          <w:t>parking in Belgrade</w:t>
        </w:r>
      </w:hyperlink>
      <w:r w:rsidRPr="00BF1F72">
        <w:rPr>
          <w:rFonts w:ascii="Arial" w:hAnsi="Arial" w:cs="Arial"/>
          <w:sz w:val="20"/>
          <w:szCs w:val="20"/>
          <w:lang w:val="en-US"/>
        </w:rPr>
        <w:t> is a growing problem, and that these minimum dimensions of the parking space are intended to increase the efficiency of the parking lot, that is, in some way, to increase the capacity of the parking space. However, on the other hand, they impair the safety and security of vehicles and drivers, because the space for maneuvering when parking is reduced.</w:t>
      </w:r>
    </w:p>
    <w:p w14:paraId="568A5B1A" w14:textId="77777777" w:rsidR="000B748B" w:rsidRDefault="000B748B" w:rsidP="00BF1F72">
      <w:pPr>
        <w:spacing w:after="0" w:line="240" w:lineRule="auto"/>
        <w:rPr>
          <w:rFonts w:ascii="Arial" w:hAnsi="Arial" w:cs="Arial"/>
          <w:b/>
          <w:bCs/>
          <w:sz w:val="20"/>
          <w:szCs w:val="20"/>
          <w:lang w:val="en-US"/>
        </w:rPr>
      </w:pPr>
    </w:p>
    <w:p w14:paraId="132C649C" w14:textId="51EB9A46" w:rsidR="00BF1F72" w:rsidRPr="00BF1F72" w:rsidRDefault="00BF1F72" w:rsidP="00BF1F72">
      <w:pPr>
        <w:spacing w:after="0" w:line="240" w:lineRule="auto"/>
        <w:rPr>
          <w:rFonts w:ascii="Arial" w:hAnsi="Arial" w:cs="Arial"/>
          <w:b/>
          <w:bCs/>
          <w:sz w:val="20"/>
          <w:szCs w:val="20"/>
          <w:lang w:val="en-US"/>
        </w:rPr>
      </w:pPr>
      <w:r w:rsidRPr="00BF1F72">
        <w:rPr>
          <w:rFonts w:ascii="Arial" w:hAnsi="Arial" w:cs="Arial"/>
          <w:b/>
          <w:bCs/>
          <w:sz w:val="20"/>
          <w:szCs w:val="20"/>
          <w:lang w:val="en-US"/>
        </w:rPr>
        <w:t>Do the dimensions of the parking space for a truck, car, bus differ?</w:t>
      </w:r>
    </w:p>
    <w:p w14:paraId="291C7B68"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lastRenderedPageBreak/>
        <w:drawing>
          <wp:inline distT="0" distB="0" distL="0" distR="0" wp14:anchorId="617D8D6F" wp14:editId="28A7BF48">
            <wp:extent cx="5760720" cy="4611370"/>
            <wp:effectExtent l="0" t="0" r="0" b="0"/>
            <wp:docPr id="2114176095" name="Picture 14" descr="Different types of vehicles - different dimensions of the parking sp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Different types of vehicles - different dimensions of the parking spac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4611370"/>
                    </a:xfrm>
                    <a:prstGeom prst="rect">
                      <a:avLst/>
                    </a:prstGeom>
                    <a:noFill/>
                    <a:ln>
                      <a:noFill/>
                    </a:ln>
                  </pic:spPr>
                </pic:pic>
              </a:graphicData>
            </a:graphic>
          </wp:inline>
        </w:drawing>
      </w:r>
      <w:r w:rsidRPr="00BF1F72">
        <w:rPr>
          <w:rFonts w:ascii="Arial" w:hAnsi="Arial" w:cs="Arial"/>
          <w:sz w:val="20"/>
          <w:szCs w:val="20"/>
          <w:lang w:val="en-US"/>
        </w:rPr>
        <w:t>Road vehicles differ in size, therefore the sizes of parking spaces also differ</w:t>
      </w:r>
    </w:p>
    <w:p w14:paraId="44B70A3D"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It is only natural that the dimensions of parking spaces differ for different types of vehicles. Can we park our car in a marked bus or truck parking space? We can, but in the reverse case it would not be feasible. </w:t>
      </w:r>
    </w:p>
    <w:p w14:paraId="3D10AE9C"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The dimensions of the vehicles for which the parking is intended determine the dimensions of the parking space. That is why </w:t>
      </w:r>
      <w:hyperlink r:id="rId21" w:history="1">
        <w:r w:rsidRPr="00BF1F72">
          <w:rPr>
            <w:rStyle w:val="Lienhypertexte"/>
            <w:rFonts w:ascii="Arial" w:hAnsi="Arial" w:cs="Arial"/>
            <w:sz w:val="20"/>
            <w:szCs w:val="20"/>
            <w:lang w:val="en-US"/>
          </w:rPr>
          <w:t>the marking of parking spaces</w:t>
        </w:r>
      </w:hyperlink>
      <w:r w:rsidRPr="00BF1F72">
        <w:rPr>
          <w:rFonts w:ascii="Arial" w:hAnsi="Arial" w:cs="Arial"/>
          <w:sz w:val="20"/>
          <w:szCs w:val="20"/>
          <w:lang w:val="en-US"/>
        </w:rPr>
        <w:t> for cars, buses and trucks is different, and care must be taken to respect the standard dimensions of parking spaces for the intended category of vehicles.</w:t>
      </w:r>
    </w:p>
    <w:p w14:paraId="41F8EDD5" w14:textId="77777777" w:rsidR="000B748B" w:rsidRDefault="000B748B" w:rsidP="00BF1F72">
      <w:pPr>
        <w:spacing w:after="0" w:line="240" w:lineRule="auto"/>
        <w:rPr>
          <w:rFonts w:ascii="Arial" w:hAnsi="Arial" w:cs="Arial"/>
          <w:b/>
          <w:bCs/>
          <w:sz w:val="20"/>
          <w:szCs w:val="20"/>
          <w:lang w:val="en-US"/>
        </w:rPr>
      </w:pPr>
    </w:p>
    <w:p w14:paraId="44077874" w14:textId="2BC865DF" w:rsidR="00BF1F72" w:rsidRPr="000B748B" w:rsidRDefault="00BF1F72" w:rsidP="00BF1F72">
      <w:pPr>
        <w:spacing w:after="0" w:line="240" w:lineRule="auto"/>
        <w:rPr>
          <w:rFonts w:ascii="Arial" w:hAnsi="Arial" w:cs="Arial"/>
          <w:b/>
          <w:bCs/>
          <w:sz w:val="20"/>
          <w:szCs w:val="20"/>
          <w:lang w:val="en-US"/>
        </w:rPr>
      </w:pPr>
      <w:r w:rsidRPr="000B748B">
        <w:rPr>
          <w:rFonts w:ascii="Arial" w:hAnsi="Arial" w:cs="Arial"/>
          <w:b/>
          <w:bCs/>
          <w:sz w:val="20"/>
          <w:szCs w:val="20"/>
          <w:lang w:val="en-US"/>
        </w:rPr>
        <w:t>Dimensions of parking spaces for cars</w:t>
      </w:r>
    </w:p>
    <w:p w14:paraId="6DA4D58D"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We have listed the minimum dimensions of the parking space. However, depending on whether the car is parked parallel to the road, at a right angle or diagonally, the size may differ.</w:t>
      </w:r>
    </w:p>
    <w:tbl>
      <w:tblPr>
        <w:tblW w:w="5000" w:type="pct"/>
        <w:tblBorders>
          <w:top w:val="single" w:sz="24" w:space="0" w:color="F0F0F0"/>
          <w:left w:val="single" w:sz="24" w:space="0" w:color="F0F0F0"/>
          <w:bottom w:val="single" w:sz="24" w:space="0" w:color="F0F0F0"/>
          <w:right w:val="single" w:sz="24" w:space="0" w:color="F0F0F0"/>
        </w:tblBorders>
        <w:shd w:val="clear" w:color="auto" w:fill="FFFFFF"/>
        <w:tblCellMar>
          <w:top w:w="60" w:type="dxa"/>
          <w:left w:w="60" w:type="dxa"/>
          <w:bottom w:w="60" w:type="dxa"/>
          <w:right w:w="60" w:type="dxa"/>
        </w:tblCellMar>
        <w:tblLook w:val="04A0" w:firstRow="1" w:lastRow="0" w:firstColumn="1" w:lastColumn="0" w:noHBand="0" w:noVBand="1"/>
      </w:tblPr>
      <w:tblGrid>
        <w:gridCol w:w="3010"/>
        <w:gridCol w:w="3009"/>
        <w:gridCol w:w="3007"/>
      </w:tblGrid>
      <w:tr w:rsidR="00BF1F72" w:rsidRPr="00BF1F72" w14:paraId="37CAFBBA" w14:textId="77777777" w:rsidTr="00E9539C">
        <w:tc>
          <w:tcPr>
            <w:tcW w:w="5000" w:type="pct"/>
            <w:gridSpan w:val="3"/>
            <w:tcBorders>
              <w:top w:val="nil"/>
              <w:left w:val="nil"/>
              <w:bottom w:val="nil"/>
              <w:right w:val="nil"/>
            </w:tcBorders>
            <w:shd w:val="clear" w:color="auto" w:fill="FFFFFF"/>
            <w:vAlign w:val="center"/>
            <w:hideMark/>
          </w:tcPr>
          <w:p w14:paraId="67A17323"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Dimensions of the parking space depending on the parking method</w:t>
            </w:r>
          </w:p>
        </w:tc>
      </w:tr>
      <w:tr w:rsidR="00BF1F72" w:rsidRPr="00BF1F72" w14:paraId="11E351E9" w14:textId="77777777" w:rsidTr="00E9539C">
        <w:tc>
          <w:tcPr>
            <w:tcW w:w="1667" w:type="pct"/>
            <w:shd w:val="clear" w:color="auto" w:fill="FFFFFF"/>
            <w:vAlign w:val="center"/>
            <w:hideMark/>
          </w:tcPr>
          <w:p w14:paraId="0127EBA3"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Parking method</w:t>
            </w:r>
          </w:p>
        </w:tc>
        <w:tc>
          <w:tcPr>
            <w:tcW w:w="1667" w:type="pct"/>
            <w:shd w:val="clear" w:color="auto" w:fill="FFFFFF"/>
            <w:vAlign w:val="center"/>
            <w:hideMark/>
          </w:tcPr>
          <w:p w14:paraId="73877041"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Parking space width</w:t>
            </w:r>
          </w:p>
        </w:tc>
        <w:tc>
          <w:tcPr>
            <w:tcW w:w="1667" w:type="pct"/>
            <w:shd w:val="clear" w:color="auto" w:fill="FFFFFF"/>
            <w:vAlign w:val="center"/>
            <w:hideMark/>
          </w:tcPr>
          <w:p w14:paraId="2DEA559E"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Length of parking space</w:t>
            </w:r>
          </w:p>
        </w:tc>
      </w:tr>
      <w:tr w:rsidR="00BF1F72" w:rsidRPr="00BF1F72" w14:paraId="60D23F89" w14:textId="77777777" w:rsidTr="00E9539C">
        <w:tc>
          <w:tcPr>
            <w:tcW w:w="1667" w:type="pct"/>
            <w:shd w:val="clear" w:color="auto" w:fill="FFFFFF"/>
            <w:vAlign w:val="center"/>
            <w:hideMark/>
          </w:tcPr>
          <w:p w14:paraId="58CA245F"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Parallel </w:t>
            </w:r>
          </w:p>
        </w:tc>
        <w:tc>
          <w:tcPr>
            <w:tcW w:w="1667" w:type="pct"/>
            <w:shd w:val="clear" w:color="auto" w:fill="FFFFFF"/>
            <w:vAlign w:val="center"/>
            <w:hideMark/>
          </w:tcPr>
          <w:p w14:paraId="5DE22A59"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2m</w:t>
            </w:r>
          </w:p>
        </w:tc>
        <w:tc>
          <w:tcPr>
            <w:tcW w:w="1667" w:type="pct"/>
            <w:shd w:val="clear" w:color="auto" w:fill="FFFFFF"/>
            <w:vAlign w:val="center"/>
            <w:hideMark/>
          </w:tcPr>
          <w:p w14:paraId="487F905E"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5.5 - 6m </w:t>
            </w:r>
          </w:p>
        </w:tc>
      </w:tr>
      <w:tr w:rsidR="00BF1F72" w:rsidRPr="00BF1F72" w14:paraId="52172AE8" w14:textId="77777777" w:rsidTr="00E9539C">
        <w:tc>
          <w:tcPr>
            <w:tcW w:w="1667" w:type="pct"/>
            <w:shd w:val="clear" w:color="auto" w:fill="FFFFFF"/>
            <w:vAlign w:val="center"/>
            <w:hideMark/>
          </w:tcPr>
          <w:p w14:paraId="7CDC5F5B"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Under 90°</w:t>
            </w:r>
          </w:p>
        </w:tc>
        <w:tc>
          <w:tcPr>
            <w:tcW w:w="1667" w:type="pct"/>
            <w:shd w:val="clear" w:color="auto" w:fill="FFFFFF"/>
            <w:vAlign w:val="center"/>
            <w:hideMark/>
          </w:tcPr>
          <w:p w14:paraId="2D43182D"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2.30 - 2.50m</w:t>
            </w:r>
          </w:p>
        </w:tc>
        <w:tc>
          <w:tcPr>
            <w:tcW w:w="1667" w:type="pct"/>
            <w:shd w:val="clear" w:color="auto" w:fill="FFFFFF"/>
            <w:vAlign w:val="center"/>
            <w:hideMark/>
          </w:tcPr>
          <w:p w14:paraId="02034267"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4.80 - 5m </w:t>
            </w:r>
          </w:p>
        </w:tc>
      </w:tr>
      <w:tr w:rsidR="00BF1F72" w:rsidRPr="00BF1F72" w14:paraId="0EE1573E" w14:textId="77777777" w:rsidTr="00E9539C">
        <w:tc>
          <w:tcPr>
            <w:tcW w:w="1667" w:type="pct"/>
            <w:shd w:val="clear" w:color="auto" w:fill="FFFFFF"/>
            <w:vAlign w:val="center"/>
            <w:hideMark/>
          </w:tcPr>
          <w:p w14:paraId="5DD5D6AE"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Oblique 75°</w:t>
            </w:r>
          </w:p>
        </w:tc>
        <w:tc>
          <w:tcPr>
            <w:tcW w:w="1667" w:type="pct"/>
            <w:shd w:val="clear" w:color="auto" w:fill="FFFFFF"/>
            <w:vAlign w:val="center"/>
            <w:hideMark/>
          </w:tcPr>
          <w:p w14:paraId="6F99BE3B"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2.40m</w:t>
            </w:r>
          </w:p>
        </w:tc>
        <w:tc>
          <w:tcPr>
            <w:tcW w:w="1667" w:type="pct"/>
            <w:shd w:val="clear" w:color="auto" w:fill="FFFFFF"/>
            <w:vAlign w:val="center"/>
            <w:hideMark/>
          </w:tcPr>
          <w:p w14:paraId="7823C249"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4.90 - 5.30m</w:t>
            </w:r>
          </w:p>
        </w:tc>
      </w:tr>
      <w:tr w:rsidR="00BF1F72" w:rsidRPr="00BF1F72" w14:paraId="4BE432BD" w14:textId="77777777" w:rsidTr="00E9539C">
        <w:tc>
          <w:tcPr>
            <w:tcW w:w="1667" w:type="pct"/>
            <w:shd w:val="clear" w:color="auto" w:fill="FFFFFF"/>
            <w:vAlign w:val="center"/>
            <w:hideMark/>
          </w:tcPr>
          <w:p w14:paraId="75DCAE93"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Oblique 60°</w:t>
            </w:r>
          </w:p>
        </w:tc>
        <w:tc>
          <w:tcPr>
            <w:tcW w:w="1667" w:type="pct"/>
            <w:shd w:val="clear" w:color="auto" w:fill="FFFFFF"/>
            <w:vAlign w:val="center"/>
            <w:hideMark/>
          </w:tcPr>
          <w:p w14:paraId="2E22416D"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2.65m</w:t>
            </w:r>
          </w:p>
        </w:tc>
        <w:tc>
          <w:tcPr>
            <w:tcW w:w="1667" w:type="pct"/>
            <w:shd w:val="clear" w:color="auto" w:fill="FFFFFF"/>
            <w:vAlign w:val="center"/>
            <w:hideMark/>
          </w:tcPr>
          <w:p w14:paraId="7334CE88"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4.60 - 5.20m</w:t>
            </w:r>
          </w:p>
        </w:tc>
      </w:tr>
      <w:tr w:rsidR="00BF1F72" w:rsidRPr="00BF1F72" w14:paraId="21476A8E" w14:textId="77777777" w:rsidTr="00E9539C">
        <w:tc>
          <w:tcPr>
            <w:tcW w:w="1667" w:type="pct"/>
            <w:shd w:val="clear" w:color="auto" w:fill="FFFFFF"/>
            <w:vAlign w:val="center"/>
            <w:hideMark/>
          </w:tcPr>
          <w:p w14:paraId="0C7B55E7"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Oblique 45°</w:t>
            </w:r>
          </w:p>
        </w:tc>
        <w:tc>
          <w:tcPr>
            <w:tcW w:w="1667" w:type="pct"/>
            <w:shd w:val="clear" w:color="auto" w:fill="FFFFFF"/>
            <w:vAlign w:val="center"/>
            <w:hideMark/>
          </w:tcPr>
          <w:p w14:paraId="729B3F34"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3.25m</w:t>
            </w:r>
          </w:p>
        </w:tc>
        <w:tc>
          <w:tcPr>
            <w:tcW w:w="1667" w:type="pct"/>
            <w:shd w:val="clear" w:color="auto" w:fill="FFFFFF"/>
            <w:vAlign w:val="center"/>
            <w:hideMark/>
          </w:tcPr>
          <w:p w14:paraId="48D4A840"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4 - 4.80m</w:t>
            </w:r>
          </w:p>
        </w:tc>
      </w:tr>
      <w:tr w:rsidR="00BF1F72" w:rsidRPr="00BF1F72" w14:paraId="5DE3360A" w14:textId="77777777" w:rsidTr="00E9539C">
        <w:tc>
          <w:tcPr>
            <w:tcW w:w="1667" w:type="pct"/>
            <w:shd w:val="clear" w:color="auto" w:fill="FFFFFF"/>
            <w:vAlign w:val="center"/>
            <w:hideMark/>
          </w:tcPr>
          <w:p w14:paraId="4BCF921E"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Parking space for the disabled</w:t>
            </w:r>
          </w:p>
        </w:tc>
        <w:tc>
          <w:tcPr>
            <w:tcW w:w="1667" w:type="pct"/>
            <w:shd w:val="clear" w:color="auto" w:fill="FFFFFF"/>
            <w:vAlign w:val="center"/>
            <w:hideMark/>
          </w:tcPr>
          <w:p w14:paraId="75255C24"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3.70m</w:t>
            </w:r>
          </w:p>
        </w:tc>
        <w:tc>
          <w:tcPr>
            <w:tcW w:w="1667" w:type="pct"/>
            <w:shd w:val="clear" w:color="auto" w:fill="FFFFFF"/>
            <w:vAlign w:val="center"/>
            <w:hideMark/>
          </w:tcPr>
          <w:p w14:paraId="354CC9B7"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4.80 - 5m</w:t>
            </w:r>
          </w:p>
        </w:tc>
      </w:tr>
    </w:tbl>
    <w:p w14:paraId="080744BE" w14:textId="77777777" w:rsidR="000B748B" w:rsidRDefault="000B748B" w:rsidP="00BF1F72">
      <w:pPr>
        <w:spacing w:after="0" w:line="240" w:lineRule="auto"/>
        <w:rPr>
          <w:rFonts w:ascii="Arial" w:hAnsi="Arial" w:cs="Arial"/>
          <w:sz w:val="20"/>
          <w:szCs w:val="20"/>
          <w:lang w:val="en-US"/>
        </w:rPr>
      </w:pPr>
    </w:p>
    <w:p w14:paraId="7A85B730" w14:textId="77777777" w:rsidR="000B748B" w:rsidRDefault="000B748B" w:rsidP="00BF1F72">
      <w:pPr>
        <w:spacing w:after="0" w:line="240" w:lineRule="auto"/>
        <w:rPr>
          <w:rFonts w:ascii="Arial" w:hAnsi="Arial" w:cs="Arial"/>
          <w:sz w:val="20"/>
          <w:szCs w:val="20"/>
          <w:lang w:val="en-US"/>
        </w:rPr>
      </w:pPr>
    </w:p>
    <w:p w14:paraId="6579DA15" w14:textId="77777777" w:rsidR="000B748B" w:rsidRDefault="000B748B" w:rsidP="00BF1F72">
      <w:pPr>
        <w:spacing w:after="0" w:line="240" w:lineRule="auto"/>
        <w:rPr>
          <w:rFonts w:ascii="Arial" w:hAnsi="Arial" w:cs="Arial"/>
          <w:sz w:val="20"/>
          <w:szCs w:val="20"/>
          <w:lang w:val="en-US"/>
        </w:rPr>
      </w:pPr>
    </w:p>
    <w:p w14:paraId="194C8FEC" w14:textId="77777777" w:rsidR="000B748B" w:rsidRDefault="000B748B" w:rsidP="00BF1F72">
      <w:pPr>
        <w:spacing w:after="0" w:line="240" w:lineRule="auto"/>
        <w:rPr>
          <w:rFonts w:ascii="Arial" w:hAnsi="Arial" w:cs="Arial"/>
          <w:sz w:val="20"/>
          <w:szCs w:val="20"/>
          <w:lang w:val="en-US"/>
        </w:rPr>
      </w:pPr>
    </w:p>
    <w:p w14:paraId="709CFF30" w14:textId="293A1359" w:rsidR="00BF1F72" w:rsidRPr="000B748B" w:rsidRDefault="00BF1F72" w:rsidP="00BF1F72">
      <w:pPr>
        <w:spacing w:after="0" w:line="240" w:lineRule="auto"/>
        <w:rPr>
          <w:rFonts w:ascii="Arial" w:hAnsi="Arial" w:cs="Arial"/>
          <w:b/>
          <w:bCs/>
          <w:sz w:val="20"/>
          <w:szCs w:val="20"/>
          <w:lang w:val="en-US"/>
        </w:rPr>
      </w:pPr>
      <w:r w:rsidRPr="000B748B">
        <w:rPr>
          <w:rFonts w:ascii="Arial" w:hAnsi="Arial" w:cs="Arial"/>
          <w:b/>
          <w:bCs/>
          <w:sz w:val="20"/>
          <w:szCs w:val="20"/>
          <w:lang w:val="en-US"/>
        </w:rPr>
        <w:t>Dimensions of parking spaces for buses</w:t>
      </w:r>
    </w:p>
    <w:p w14:paraId="51F6C14F"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drawing>
          <wp:inline distT="0" distB="0" distL="0" distR="0" wp14:anchorId="4661EC78" wp14:editId="35B9A417">
            <wp:extent cx="5760720" cy="3842385"/>
            <wp:effectExtent l="0" t="0" r="0" b="5715"/>
            <wp:docPr id="997549008" name="Picture 13" descr="The length and width of the bus parking sp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The length and width of the bus parking spac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r w:rsidRPr="00BF1F72">
        <w:rPr>
          <w:rFonts w:ascii="Arial" w:hAnsi="Arial" w:cs="Arial"/>
          <w:sz w:val="20"/>
          <w:szCs w:val="20"/>
          <w:lang w:val="en-US"/>
        </w:rPr>
        <w:t>The bus parking space also has its own standards</w:t>
      </w:r>
    </w:p>
    <w:p w14:paraId="0262CAB2"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The maximum length of a bus in our area is 12m, width 2.5m and height 4m. The required protective space, i.e. </w:t>
      </w:r>
      <w:r w:rsidRPr="00BF1F72">
        <w:rPr>
          <w:rFonts w:ascii="Arial" w:hAnsi="Arial" w:cs="Arial"/>
          <w:b/>
          <w:bCs/>
          <w:sz w:val="20"/>
          <w:szCs w:val="20"/>
          <w:lang w:val="en-US"/>
        </w:rPr>
        <w:t>the width to the neighboring vehicle or wall, is 0.8m</w:t>
      </w:r>
      <w:r w:rsidRPr="00BF1F72">
        <w:rPr>
          <w:rFonts w:ascii="Arial" w:hAnsi="Arial" w:cs="Arial"/>
          <w:sz w:val="20"/>
          <w:szCs w:val="20"/>
          <w:lang w:val="en-US"/>
        </w:rPr>
        <w:t> on both sides of the bus. </w:t>
      </w:r>
    </w:p>
    <w:p w14:paraId="2306BDB9"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When we look at the largest dimensions of this road vehicle and the width of the protective space, </w:t>
      </w:r>
      <w:r w:rsidRPr="00BF1F72">
        <w:rPr>
          <w:rFonts w:ascii="Arial" w:hAnsi="Arial" w:cs="Arial"/>
          <w:b/>
          <w:bCs/>
          <w:sz w:val="20"/>
          <w:szCs w:val="20"/>
          <w:lang w:val="en-US"/>
        </w:rPr>
        <w:t xml:space="preserve">the dimension of the parking space for buses is 15m long and 4m </w:t>
      </w:r>
      <w:proofErr w:type="gramStart"/>
      <w:r w:rsidRPr="00BF1F72">
        <w:rPr>
          <w:rFonts w:ascii="Arial" w:hAnsi="Arial" w:cs="Arial"/>
          <w:b/>
          <w:bCs/>
          <w:sz w:val="20"/>
          <w:szCs w:val="20"/>
          <w:lang w:val="en-US"/>
        </w:rPr>
        <w:t>wide</w:t>
      </w:r>
      <w:r w:rsidRPr="00BF1F72">
        <w:rPr>
          <w:rFonts w:ascii="Arial" w:hAnsi="Arial" w:cs="Arial"/>
          <w:sz w:val="20"/>
          <w:szCs w:val="20"/>
          <w:lang w:val="en-US"/>
        </w:rPr>
        <w:t> .</w:t>
      </w:r>
      <w:proofErr w:type="gramEnd"/>
    </w:p>
    <w:p w14:paraId="568E4E19" w14:textId="77777777" w:rsidR="000B748B" w:rsidRDefault="000B748B" w:rsidP="00BF1F72">
      <w:pPr>
        <w:spacing w:after="0" w:line="240" w:lineRule="auto"/>
        <w:rPr>
          <w:rFonts w:ascii="Arial" w:hAnsi="Arial" w:cs="Arial"/>
          <w:sz w:val="20"/>
          <w:szCs w:val="20"/>
          <w:lang w:val="en-US"/>
        </w:rPr>
      </w:pPr>
    </w:p>
    <w:p w14:paraId="54A91862" w14:textId="0D0D6953" w:rsidR="00BF1F72" w:rsidRPr="000B748B" w:rsidRDefault="00BF1F72" w:rsidP="00BF1F72">
      <w:pPr>
        <w:spacing w:after="0" w:line="240" w:lineRule="auto"/>
        <w:rPr>
          <w:rFonts w:ascii="Arial" w:hAnsi="Arial" w:cs="Arial"/>
          <w:b/>
          <w:bCs/>
          <w:sz w:val="20"/>
          <w:szCs w:val="20"/>
          <w:lang w:val="en-US"/>
        </w:rPr>
      </w:pPr>
      <w:r w:rsidRPr="000B748B">
        <w:rPr>
          <w:rFonts w:ascii="Arial" w:hAnsi="Arial" w:cs="Arial"/>
          <w:b/>
          <w:bCs/>
          <w:sz w:val="20"/>
          <w:szCs w:val="20"/>
          <w:lang w:val="en-US"/>
        </w:rPr>
        <w:t>Dimensions of the truck parking space</w:t>
      </w:r>
    </w:p>
    <w:p w14:paraId="66BD2DCB" w14:textId="77777777" w:rsidR="008114AF"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drawing>
          <wp:inline distT="0" distB="0" distL="0" distR="0" wp14:anchorId="2DD8E0CC" wp14:editId="7434AECC">
            <wp:extent cx="5760720" cy="3242945"/>
            <wp:effectExtent l="0" t="0" r="0" b="0"/>
            <wp:docPr id="821750757" name="Picture 12" descr="Parking places, dimensions for truc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Parking places, dimensions for trucks"/>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0720" cy="3242945"/>
                    </a:xfrm>
                    <a:prstGeom prst="rect">
                      <a:avLst/>
                    </a:prstGeom>
                    <a:noFill/>
                    <a:ln>
                      <a:noFill/>
                    </a:ln>
                  </pic:spPr>
                </pic:pic>
              </a:graphicData>
            </a:graphic>
          </wp:inline>
        </w:drawing>
      </w:r>
    </w:p>
    <w:p w14:paraId="50EE4EBA" w14:textId="77777777" w:rsidR="008114AF" w:rsidRDefault="008114AF">
      <w:pPr>
        <w:rPr>
          <w:rFonts w:ascii="Arial" w:hAnsi="Arial" w:cs="Arial"/>
          <w:sz w:val="20"/>
          <w:szCs w:val="20"/>
          <w:lang w:val="en-US"/>
        </w:rPr>
      </w:pPr>
      <w:r>
        <w:rPr>
          <w:rFonts w:ascii="Arial" w:hAnsi="Arial" w:cs="Arial"/>
          <w:sz w:val="20"/>
          <w:szCs w:val="20"/>
          <w:lang w:val="en-US"/>
        </w:rPr>
        <w:br w:type="page"/>
      </w:r>
    </w:p>
    <w:p w14:paraId="76193E97" w14:textId="0292B31F"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lastRenderedPageBreak/>
        <w:t>Parking spaces for trucks should be sloped, passable and of standard length and width</w:t>
      </w:r>
    </w:p>
    <w:p w14:paraId="343F7318" w14:textId="77777777" w:rsidR="008114AF" w:rsidRDefault="008114AF" w:rsidP="00BF1F72">
      <w:pPr>
        <w:spacing w:after="0" w:line="240" w:lineRule="auto"/>
        <w:rPr>
          <w:rFonts w:ascii="Arial" w:hAnsi="Arial" w:cs="Arial"/>
          <w:sz w:val="20"/>
          <w:szCs w:val="20"/>
          <w:lang w:val="en-US"/>
        </w:rPr>
      </w:pPr>
    </w:p>
    <w:p w14:paraId="418322A3" w14:textId="614F24B1"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According to our legal regulations, the maximum width of road vehicles is 2.5 m, height 4 m, and length 18 m (trucks up to 12 m, tractors with semi-trailers 16.5 m and trucks with trailers 18 m)</w:t>
      </w:r>
    </w:p>
    <w:p w14:paraId="5ED4A3C0"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Considering the dimensions of the trucks and their difficult backward movement, parking spaces for trucks should be open at both ends (through) and in sloping parking patterns.</w:t>
      </w:r>
    </w:p>
    <w:p w14:paraId="1E9AE31B"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Regarding </w:t>
      </w:r>
      <w:r w:rsidRPr="00BF1F72">
        <w:rPr>
          <w:rFonts w:ascii="Arial" w:hAnsi="Arial" w:cs="Arial"/>
          <w:b/>
          <w:bCs/>
          <w:sz w:val="20"/>
          <w:szCs w:val="20"/>
          <w:lang w:val="en-US"/>
        </w:rPr>
        <w:t xml:space="preserve">the dimensions of the truck parking </w:t>
      </w:r>
      <w:proofErr w:type="gramStart"/>
      <w:r w:rsidRPr="00BF1F72">
        <w:rPr>
          <w:rFonts w:ascii="Arial" w:hAnsi="Arial" w:cs="Arial"/>
          <w:b/>
          <w:bCs/>
          <w:sz w:val="20"/>
          <w:szCs w:val="20"/>
          <w:lang w:val="en-US"/>
        </w:rPr>
        <w:t>space</w:t>
      </w:r>
      <w:r w:rsidRPr="00BF1F72">
        <w:rPr>
          <w:rFonts w:ascii="Arial" w:hAnsi="Arial" w:cs="Arial"/>
          <w:sz w:val="20"/>
          <w:szCs w:val="20"/>
          <w:lang w:val="en-US"/>
        </w:rPr>
        <w:t> ,</w:t>
      </w:r>
      <w:proofErr w:type="gramEnd"/>
      <w:r w:rsidRPr="00BF1F72">
        <w:rPr>
          <w:rFonts w:ascii="Arial" w:hAnsi="Arial" w:cs="Arial"/>
          <w:sz w:val="20"/>
          <w:szCs w:val="20"/>
          <w:lang w:val="en-US"/>
        </w:rPr>
        <w:t xml:space="preserve"> the length is calculated as the length of the vehicle + a minimum of 2m, and the protective space is 0.9m on both sides of the truck, which means that </w:t>
      </w:r>
      <w:r w:rsidRPr="00BF1F72">
        <w:rPr>
          <w:rFonts w:ascii="Arial" w:hAnsi="Arial" w:cs="Arial"/>
          <w:b/>
          <w:bCs/>
          <w:sz w:val="20"/>
          <w:szCs w:val="20"/>
          <w:lang w:val="en-US"/>
        </w:rPr>
        <w:t>the minimum length is 20m and the width is 4.5m</w:t>
      </w:r>
      <w:r w:rsidRPr="00BF1F72">
        <w:rPr>
          <w:rFonts w:ascii="Arial" w:hAnsi="Arial" w:cs="Arial"/>
          <w:sz w:val="20"/>
          <w:szCs w:val="20"/>
          <w:lang w:val="en-US"/>
        </w:rPr>
        <w:t> .</w:t>
      </w:r>
    </w:p>
    <w:p w14:paraId="55FEC236" w14:textId="77777777" w:rsidR="008114AF" w:rsidRDefault="008114AF" w:rsidP="00BF1F72">
      <w:pPr>
        <w:spacing w:after="0" w:line="240" w:lineRule="auto"/>
        <w:rPr>
          <w:rFonts w:ascii="Arial" w:hAnsi="Arial" w:cs="Arial"/>
          <w:b/>
          <w:bCs/>
          <w:sz w:val="20"/>
          <w:szCs w:val="20"/>
          <w:lang w:val="en-US"/>
        </w:rPr>
      </w:pPr>
    </w:p>
    <w:p w14:paraId="37073AEE" w14:textId="56E2CDD1" w:rsidR="00BF1F72" w:rsidRPr="00BF1F72" w:rsidRDefault="00BF1F72" w:rsidP="00BF1F72">
      <w:pPr>
        <w:spacing w:after="0" w:line="240" w:lineRule="auto"/>
        <w:rPr>
          <w:rFonts w:ascii="Arial" w:hAnsi="Arial" w:cs="Arial"/>
          <w:b/>
          <w:bCs/>
          <w:sz w:val="20"/>
          <w:szCs w:val="20"/>
          <w:lang w:val="en-US"/>
        </w:rPr>
      </w:pPr>
      <w:r w:rsidRPr="00BF1F72">
        <w:rPr>
          <w:rFonts w:ascii="Arial" w:hAnsi="Arial" w:cs="Arial"/>
          <w:b/>
          <w:bCs/>
          <w:sz w:val="20"/>
          <w:szCs w:val="20"/>
          <w:lang w:val="en-US"/>
        </w:rPr>
        <w:t>Standard parking space size (width and length)</w:t>
      </w:r>
    </w:p>
    <w:p w14:paraId="2B6C982D"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drawing>
          <wp:inline distT="0" distB="0" distL="0" distR="0" wp14:anchorId="2422CD42" wp14:editId="66292E46">
            <wp:extent cx="5760720" cy="3842385"/>
            <wp:effectExtent l="0" t="0" r="0" b="5715"/>
            <wp:docPr id="482541611" name="Picture 11" descr="Parking space dimensions, standard for administrative park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Parking space dimensions, standard for administrative parki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r w:rsidRPr="00BF1F72">
        <w:rPr>
          <w:rFonts w:ascii="Arial" w:hAnsi="Arial" w:cs="Arial"/>
          <w:sz w:val="20"/>
          <w:szCs w:val="20"/>
          <w:lang w:val="en-US"/>
        </w:rPr>
        <w:t>Marked vertical parking spaces according to standard dimensions and with stops</w:t>
      </w:r>
    </w:p>
    <w:p w14:paraId="0016B66A" w14:textId="77777777" w:rsidR="00BF1F72" w:rsidRPr="00BF1F72" w:rsidRDefault="00BF1F72" w:rsidP="00BF1F72">
      <w:pPr>
        <w:spacing w:after="0" w:line="240" w:lineRule="auto"/>
        <w:rPr>
          <w:rFonts w:ascii="Arial" w:hAnsi="Arial" w:cs="Arial"/>
          <w:sz w:val="20"/>
          <w:szCs w:val="20"/>
          <w:lang w:val="en-US"/>
        </w:rPr>
      </w:pPr>
      <w:proofErr w:type="gramStart"/>
      <w:r w:rsidRPr="00BF1F72">
        <w:rPr>
          <w:rFonts w:ascii="Arial" w:hAnsi="Arial" w:cs="Arial"/>
          <w:sz w:val="20"/>
          <w:szCs w:val="20"/>
          <w:lang w:val="en-US"/>
        </w:rPr>
        <w:t>In order to</w:t>
      </w:r>
      <w:proofErr w:type="gramEnd"/>
      <w:r w:rsidRPr="00BF1F72">
        <w:rPr>
          <w:rFonts w:ascii="Arial" w:hAnsi="Arial" w:cs="Arial"/>
          <w:sz w:val="20"/>
          <w:szCs w:val="20"/>
          <w:lang w:val="en-US"/>
        </w:rPr>
        <w:t xml:space="preserve"> calculate the optimal dimension of the parking space, and thus ensure the best utilization of the parking space, we must take into account four factors:</w:t>
      </w:r>
    </w:p>
    <w:p w14:paraId="0260BF9A" w14:textId="77777777" w:rsidR="00BF1F72" w:rsidRPr="00BF1F72" w:rsidRDefault="00BF1F72" w:rsidP="00BF1F72">
      <w:pPr>
        <w:numPr>
          <w:ilvl w:val="0"/>
          <w:numId w:val="8"/>
        </w:numPr>
        <w:spacing w:after="0" w:line="240" w:lineRule="auto"/>
        <w:rPr>
          <w:rFonts w:ascii="Arial" w:hAnsi="Arial" w:cs="Arial"/>
          <w:sz w:val="20"/>
          <w:szCs w:val="20"/>
          <w:lang w:val="en-US"/>
        </w:rPr>
      </w:pPr>
      <w:r w:rsidRPr="00BF1F72">
        <w:rPr>
          <w:rFonts w:ascii="Arial" w:hAnsi="Arial" w:cs="Arial"/>
          <w:sz w:val="20"/>
          <w:szCs w:val="20"/>
          <w:lang w:val="en-US"/>
        </w:rPr>
        <w:t>Vehicle length</w:t>
      </w:r>
    </w:p>
    <w:p w14:paraId="54A3282C" w14:textId="77777777" w:rsidR="00BF1F72" w:rsidRPr="00BF1F72" w:rsidRDefault="00BF1F72" w:rsidP="00BF1F72">
      <w:pPr>
        <w:numPr>
          <w:ilvl w:val="0"/>
          <w:numId w:val="8"/>
        </w:numPr>
        <w:spacing w:after="0" w:line="240" w:lineRule="auto"/>
        <w:rPr>
          <w:rFonts w:ascii="Arial" w:hAnsi="Arial" w:cs="Arial"/>
          <w:sz w:val="20"/>
          <w:szCs w:val="20"/>
          <w:lang w:val="en-US"/>
        </w:rPr>
      </w:pPr>
      <w:r w:rsidRPr="00BF1F72">
        <w:rPr>
          <w:rFonts w:ascii="Arial" w:hAnsi="Arial" w:cs="Arial"/>
          <w:sz w:val="20"/>
          <w:szCs w:val="20"/>
          <w:lang w:val="en-US"/>
        </w:rPr>
        <w:t>Vehicle width</w:t>
      </w:r>
    </w:p>
    <w:p w14:paraId="12491472" w14:textId="77777777" w:rsidR="00BF1F72" w:rsidRPr="00BF1F72" w:rsidRDefault="00BF1F72" w:rsidP="00BF1F72">
      <w:pPr>
        <w:numPr>
          <w:ilvl w:val="0"/>
          <w:numId w:val="8"/>
        </w:numPr>
        <w:spacing w:after="0" w:line="240" w:lineRule="auto"/>
        <w:rPr>
          <w:rFonts w:ascii="Arial" w:hAnsi="Arial" w:cs="Arial"/>
          <w:sz w:val="20"/>
          <w:szCs w:val="20"/>
          <w:lang w:val="en-US"/>
        </w:rPr>
      </w:pPr>
      <w:r w:rsidRPr="00BF1F72">
        <w:rPr>
          <w:rFonts w:ascii="Arial" w:hAnsi="Arial" w:cs="Arial"/>
          <w:sz w:val="20"/>
          <w:szCs w:val="20"/>
          <w:lang w:val="en-US"/>
        </w:rPr>
        <w:t>Protection zones</w:t>
      </w:r>
    </w:p>
    <w:p w14:paraId="18A20F5D" w14:textId="77777777" w:rsidR="00BF1F72" w:rsidRPr="00BF1F72" w:rsidRDefault="00BF1F72" w:rsidP="00BF1F72">
      <w:pPr>
        <w:numPr>
          <w:ilvl w:val="0"/>
          <w:numId w:val="8"/>
        </w:numPr>
        <w:spacing w:after="0" w:line="240" w:lineRule="auto"/>
        <w:rPr>
          <w:rFonts w:ascii="Arial" w:hAnsi="Arial" w:cs="Arial"/>
          <w:sz w:val="20"/>
          <w:szCs w:val="20"/>
          <w:lang w:val="en-US"/>
        </w:rPr>
      </w:pPr>
      <w:r w:rsidRPr="00BF1F72">
        <w:rPr>
          <w:rFonts w:ascii="Arial" w:hAnsi="Arial" w:cs="Arial"/>
          <w:sz w:val="20"/>
          <w:szCs w:val="20"/>
          <w:lang w:val="en-US"/>
        </w:rPr>
        <w:t>Vehicle height in the case of indoor parking spaces</w:t>
      </w:r>
    </w:p>
    <w:p w14:paraId="6C997C94" w14:textId="77777777" w:rsidR="00813846" w:rsidRDefault="00813846" w:rsidP="00BF1F72">
      <w:pPr>
        <w:spacing w:after="0" w:line="240" w:lineRule="auto"/>
        <w:rPr>
          <w:rFonts w:ascii="Arial" w:hAnsi="Arial" w:cs="Arial"/>
          <w:b/>
          <w:bCs/>
          <w:sz w:val="20"/>
          <w:szCs w:val="20"/>
          <w:lang w:val="en-US"/>
        </w:rPr>
      </w:pPr>
    </w:p>
    <w:p w14:paraId="1C34343C" w14:textId="158A1021" w:rsidR="00BF1F72" w:rsidRPr="00BF1F72" w:rsidRDefault="00BF1F72" w:rsidP="00BF1F72">
      <w:pPr>
        <w:spacing w:after="0" w:line="240" w:lineRule="auto"/>
        <w:rPr>
          <w:rFonts w:ascii="Arial" w:hAnsi="Arial" w:cs="Arial"/>
          <w:sz w:val="20"/>
          <w:szCs w:val="20"/>
          <w:lang w:val="en-US"/>
        </w:rPr>
      </w:pPr>
      <w:r w:rsidRPr="00BF1F72">
        <w:rPr>
          <w:rFonts w:ascii="Arial" w:hAnsi="Arial" w:cs="Arial"/>
          <w:b/>
          <w:bCs/>
          <w:sz w:val="20"/>
          <w:szCs w:val="20"/>
          <w:lang w:val="en-US"/>
        </w:rPr>
        <w:t>The standard dimensions of the parking space</w:t>
      </w:r>
      <w:r w:rsidRPr="00BF1F72">
        <w:rPr>
          <w:rFonts w:ascii="Arial" w:hAnsi="Arial" w:cs="Arial"/>
          <w:sz w:val="20"/>
          <w:szCs w:val="20"/>
          <w:lang w:val="en-US"/>
        </w:rPr>
        <w:t> in accordance with the mentioned factors are:</w:t>
      </w:r>
    </w:p>
    <w:p w14:paraId="19C4A649" w14:textId="77777777" w:rsidR="00BF1F72" w:rsidRPr="00BF1F72" w:rsidRDefault="00BF1F72" w:rsidP="00BF1F72">
      <w:pPr>
        <w:numPr>
          <w:ilvl w:val="0"/>
          <w:numId w:val="9"/>
        </w:numPr>
        <w:spacing w:after="0" w:line="240" w:lineRule="auto"/>
        <w:rPr>
          <w:rFonts w:ascii="Arial" w:hAnsi="Arial" w:cs="Arial"/>
          <w:sz w:val="20"/>
          <w:szCs w:val="20"/>
          <w:lang w:val="en-US"/>
        </w:rPr>
      </w:pPr>
      <w:r w:rsidRPr="00BF1F72">
        <w:rPr>
          <w:rFonts w:ascii="Arial" w:hAnsi="Arial" w:cs="Arial"/>
          <w:sz w:val="20"/>
          <w:szCs w:val="20"/>
          <w:lang w:val="en-US"/>
        </w:rPr>
        <w:t>Length 5m</w:t>
      </w:r>
    </w:p>
    <w:p w14:paraId="282BF2BF" w14:textId="77777777" w:rsidR="00BF1F72" w:rsidRPr="00BF1F72" w:rsidRDefault="00BF1F72" w:rsidP="00BF1F72">
      <w:pPr>
        <w:numPr>
          <w:ilvl w:val="0"/>
          <w:numId w:val="9"/>
        </w:numPr>
        <w:spacing w:after="0" w:line="240" w:lineRule="auto"/>
        <w:rPr>
          <w:rFonts w:ascii="Arial" w:hAnsi="Arial" w:cs="Arial"/>
          <w:sz w:val="20"/>
          <w:szCs w:val="20"/>
          <w:lang w:val="en-US"/>
        </w:rPr>
      </w:pPr>
      <w:r w:rsidRPr="00BF1F72">
        <w:rPr>
          <w:rFonts w:ascii="Arial" w:hAnsi="Arial" w:cs="Arial"/>
          <w:sz w:val="20"/>
          <w:szCs w:val="20"/>
          <w:lang w:val="en-US"/>
        </w:rPr>
        <w:t>Width 2.50m</w:t>
      </w:r>
    </w:p>
    <w:p w14:paraId="390C5404" w14:textId="77777777" w:rsidR="00BF1F72" w:rsidRPr="00BF1F72" w:rsidRDefault="00BF1F72" w:rsidP="00BF1F72">
      <w:pPr>
        <w:numPr>
          <w:ilvl w:val="0"/>
          <w:numId w:val="9"/>
        </w:numPr>
        <w:spacing w:after="0" w:line="240" w:lineRule="auto"/>
        <w:rPr>
          <w:rFonts w:ascii="Arial" w:hAnsi="Arial" w:cs="Arial"/>
          <w:sz w:val="20"/>
          <w:szCs w:val="20"/>
          <w:lang w:val="en-US"/>
        </w:rPr>
      </w:pPr>
      <w:r w:rsidRPr="00BF1F72">
        <w:rPr>
          <w:rFonts w:ascii="Arial" w:hAnsi="Arial" w:cs="Arial"/>
          <w:sz w:val="20"/>
          <w:szCs w:val="20"/>
          <w:lang w:val="en-US"/>
        </w:rPr>
        <w:t>The protective zone around the passenger vehicle is 0.5 m</w:t>
      </w:r>
    </w:p>
    <w:p w14:paraId="28FFF3FF" w14:textId="77777777" w:rsidR="00BF1F72" w:rsidRPr="00BF1F72" w:rsidRDefault="00BF1F72" w:rsidP="00BF1F72">
      <w:pPr>
        <w:numPr>
          <w:ilvl w:val="0"/>
          <w:numId w:val="9"/>
        </w:numPr>
        <w:spacing w:after="0" w:line="240" w:lineRule="auto"/>
        <w:rPr>
          <w:rFonts w:ascii="Arial" w:hAnsi="Arial" w:cs="Arial"/>
          <w:sz w:val="20"/>
          <w:szCs w:val="20"/>
          <w:lang w:val="en-US"/>
        </w:rPr>
      </w:pPr>
      <w:r w:rsidRPr="00BF1F72">
        <w:rPr>
          <w:rFonts w:ascii="Arial" w:hAnsi="Arial" w:cs="Arial"/>
          <w:sz w:val="20"/>
          <w:szCs w:val="20"/>
          <w:lang w:val="en-US"/>
        </w:rPr>
        <w:t>Garage ceiling height 2.20m</w:t>
      </w:r>
    </w:p>
    <w:p w14:paraId="7E404F9B"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We can see that the standard dimensions are slightly different compared to the minimum allowed, which are 2.30m wide and 4.80m long.</w:t>
      </w:r>
    </w:p>
    <w:p w14:paraId="043AE293"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We can also mention that there are standards for how much space should be left after the rear edge of the parking space up to the wall, or some other object </w:t>
      </w:r>
      <w:r w:rsidRPr="00BF1F72">
        <w:rPr>
          <w:rFonts w:ascii="Arial" w:hAnsi="Arial" w:cs="Arial"/>
          <w:b/>
          <w:bCs/>
          <w:sz w:val="20"/>
          <w:szCs w:val="20"/>
          <w:lang w:val="en-US"/>
        </w:rPr>
        <w:t xml:space="preserve">behind the parked </w:t>
      </w:r>
      <w:proofErr w:type="gramStart"/>
      <w:r w:rsidRPr="00BF1F72">
        <w:rPr>
          <w:rFonts w:ascii="Arial" w:hAnsi="Arial" w:cs="Arial"/>
          <w:b/>
          <w:bCs/>
          <w:sz w:val="20"/>
          <w:szCs w:val="20"/>
          <w:lang w:val="en-US"/>
        </w:rPr>
        <w:t>vehicle</w:t>
      </w:r>
      <w:r w:rsidRPr="00BF1F72">
        <w:rPr>
          <w:rFonts w:ascii="Arial" w:hAnsi="Arial" w:cs="Arial"/>
          <w:sz w:val="20"/>
          <w:szCs w:val="20"/>
          <w:lang w:val="en-US"/>
        </w:rPr>
        <w:t> .</w:t>
      </w:r>
      <w:proofErr w:type="gramEnd"/>
      <w:r w:rsidRPr="00BF1F72">
        <w:rPr>
          <w:rFonts w:ascii="Arial" w:hAnsi="Arial" w:cs="Arial"/>
          <w:sz w:val="20"/>
          <w:szCs w:val="20"/>
          <w:lang w:val="en-US"/>
        </w:rPr>
        <w:t xml:space="preserve"> That standard is </w:t>
      </w:r>
      <w:proofErr w:type="gramStart"/>
      <w:r w:rsidRPr="00BF1F72">
        <w:rPr>
          <w:rFonts w:ascii="Arial" w:hAnsi="Arial" w:cs="Arial"/>
          <w:b/>
          <w:bCs/>
          <w:sz w:val="20"/>
          <w:szCs w:val="20"/>
          <w:lang w:val="en-US"/>
        </w:rPr>
        <w:t>0.20m</w:t>
      </w:r>
      <w:r w:rsidRPr="00BF1F72">
        <w:rPr>
          <w:rFonts w:ascii="Arial" w:hAnsi="Arial" w:cs="Arial"/>
          <w:sz w:val="20"/>
          <w:szCs w:val="20"/>
          <w:lang w:val="en-US"/>
        </w:rPr>
        <w:t> ,</w:t>
      </w:r>
      <w:proofErr w:type="gramEnd"/>
      <w:r w:rsidRPr="00BF1F72">
        <w:rPr>
          <w:rFonts w:ascii="Arial" w:hAnsi="Arial" w:cs="Arial"/>
          <w:sz w:val="20"/>
          <w:szCs w:val="20"/>
          <w:lang w:val="en-US"/>
        </w:rPr>
        <w:t xml:space="preserve"> and it is usually measured behind the installed </w:t>
      </w:r>
      <w:hyperlink r:id="rId25" w:history="1">
        <w:r w:rsidRPr="00BF1F72">
          <w:rPr>
            <w:rStyle w:val="Lienhypertexte"/>
            <w:rFonts w:ascii="Arial" w:hAnsi="Arial" w:cs="Arial"/>
            <w:sz w:val="20"/>
            <w:szCs w:val="20"/>
            <w:lang w:val="en-US"/>
          </w:rPr>
          <w:t>parking limiter</w:t>
        </w:r>
      </w:hyperlink>
      <w:r w:rsidRPr="00BF1F72">
        <w:rPr>
          <w:rFonts w:ascii="Arial" w:hAnsi="Arial" w:cs="Arial"/>
          <w:sz w:val="20"/>
          <w:szCs w:val="20"/>
          <w:lang w:val="en-US"/>
        </w:rPr>
        <w:t> . </w:t>
      </w:r>
    </w:p>
    <w:p w14:paraId="6212DF37"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These standard sizes of parking spaces apply to all parking lots with managed vehicle parking.</w:t>
      </w:r>
    </w:p>
    <w:p w14:paraId="48F4EDFF" w14:textId="77777777" w:rsidR="00813846" w:rsidRDefault="00813846" w:rsidP="00BF1F72">
      <w:pPr>
        <w:spacing w:after="0" w:line="240" w:lineRule="auto"/>
        <w:rPr>
          <w:rFonts w:ascii="Arial" w:hAnsi="Arial" w:cs="Arial"/>
          <w:b/>
          <w:bCs/>
          <w:sz w:val="20"/>
          <w:szCs w:val="20"/>
          <w:lang w:val="en-US"/>
        </w:rPr>
      </w:pPr>
    </w:p>
    <w:p w14:paraId="7E366BCB" w14:textId="77777777" w:rsidR="00813846" w:rsidRDefault="00813846">
      <w:pPr>
        <w:rPr>
          <w:rFonts w:ascii="Arial" w:hAnsi="Arial" w:cs="Arial"/>
          <w:b/>
          <w:bCs/>
          <w:sz w:val="20"/>
          <w:szCs w:val="20"/>
          <w:lang w:val="en-US"/>
        </w:rPr>
      </w:pPr>
      <w:r>
        <w:rPr>
          <w:rFonts w:ascii="Arial" w:hAnsi="Arial" w:cs="Arial"/>
          <w:b/>
          <w:bCs/>
          <w:sz w:val="20"/>
          <w:szCs w:val="20"/>
          <w:lang w:val="en-US"/>
        </w:rPr>
        <w:br w:type="page"/>
      </w:r>
    </w:p>
    <w:p w14:paraId="090A3B91" w14:textId="775B220E" w:rsidR="00BF1F72" w:rsidRPr="00BF1F72" w:rsidRDefault="00BF1F72" w:rsidP="00BF1F72">
      <w:pPr>
        <w:spacing w:after="0" w:line="240" w:lineRule="auto"/>
        <w:rPr>
          <w:rFonts w:ascii="Arial" w:hAnsi="Arial" w:cs="Arial"/>
          <w:b/>
          <w:bCs/>
          <w:sz w:val="20"/>
          <w:szCs w:val="20"/>
          <w:lang w:val="en-US"/>
        </w:rPr>
      </w:pPr>
      <w:r w:rsidRPr="00BF1F72">
        <w:rPr>
          <w:rFonts w:ascii="Arial" w:hAnsi="Arial" w:cs="Arial"/>
          <w:b/>
          <w:bCs/>
          <w:sz w:val="20"/>
          <w:szCs w:val="20"/>
          <w:lang w:val="en-US"/>
        </w:rPr>
        <w:lastRenderedPageBreak/>
        <w:t>Dimensions of the parking space in the garage</w:t>
      </w:r>
    </w:p>
    <w:p w14:paraId="689BE371"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drawing>
          <wp:inline distT="0" distB="0" distL="0" distR="0" wp14:anchorId="54E11057" wp14:editId="593CBC6F">
            <wp:extent cx="5760720" cy="3842385"/>
            <wp:effectExtent l="0" t="0" r="0" b="5715"/>
            <wp:docPr id="265622223" name="Picture 10" descr="The size of the parking space in the garage of the residential bui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The size of the parking space in the garage of the residential buildi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r w:rsidRPr="00BF1F72">
        <w:rPr>
          <w:rFonts w:ascii="Arial" w:hAnsi="Arial" w:cs="Arial"/>
          <w:sz w:val="20"/>
          <w:szCs w:val="20"/>
          <w:lang w:val="en-US"/>
        </w:rPr>
        <w:t>The closed type of owner's garage has standards for length, width and height</w:t>
      </w:r>
    </w:p>
    <w:p w14:paraId="3F7167FA"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Garages within residential buildings also have their own standard dimensions. They are determined by the Rulebook on conditions and norms for planning and designing residential buildings and apartments in housing support programs.</w:t>
      </w:r>
    </w:p>
    <w:p w14:paraId="7CAEBA4F"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b/>
          <w:bCs/>
          <w:sz w:val="20"/>
          <w:szCs w:val="20"/>
          <w:lang w:val="en-US"/>
        </w:rPr>
        <w:t xml:space="preserve">The minimum dimensions are 2.70 m wide, 5.50 m long, and 2.20 m </w:t>
      </w:r>
      <w:proofErr w:type="gramStart"/>
      <w:r w:rsidRPr="00BF1F72">
        <w:rPr>
          <w:rFonts w:ascii="Arial" w:hAnsi="Arial" w:cs="Arial"/>
          <w:b/>
          <w:bCs/>
          <w:sz w:val="20"/>
          <w:szCs w:val="20"/>
          <w:lang w:val="en-US"/>
        </w:rPr>
        <w:t>high</w:t>
      </w:r>
      <w:r w:rsidRPr="00BF1F72">
        <w:rPr>
          <w:rFonts w:ascii="Arial" w:hAnsi="Arial" w:cs="Arial"/>
          <w:sz w:val="20"/>
          <w:szCs w:val="20"/>
          <w:lang w:val="en-US"/>
        </w:rPr>
        <w:t> ,</w:t>
      </w:r>
      <w:proofErr w:type="gramEnd"/>
      <w:r w:rsidRPr="00BF1F72">
        <w:rPr>
          <w:rFonts w:ascii="Arial" w:hAnsi="Arial" w:cs="Arial"/>
          <w:sz w:val="20"/>
          <w:szCs w:val="20"/>
          <w:lang w:val="en-US"/>
        </w:rPr>
        <w:t xml:space="preserve"> so they are slightly larger than ordinary parking spaces.</w:t>
      </w:r>
    </w:p>
    <w:p w14:paraId="046A36DC" w14:textId="77777777" w:rsidR="00813846" w:rsidRDefault="00813846">
      <w:pPr>
        <w:rPr>
          <w:rFonts w:ascii="Arial" w:hAnsi="Arial" w:cs="Arial"/>
          <w:b/>
          <w:bCs/>
          <w:sz w:val="20"/>
          <w:szCs w:val="20"/>
          <w:lang w:val="en-US"/>
        </w:rPr>
      </w:pPr>
      <w:r>
        <w:rPr>
          <w:rFonts w:ascii="Arial" w:hAnsi="Arial" w:cs="Arial"/>
          <w:b/>
          <w:bCs/>
          <w:sz w:val="20"/>
          <w:szCs w:val="20"/>
          <w:lang w:val="en-US"/>
        </w:rPr>
        <w:br w:type="page"/>
      </w:r>
    </w:p>
    <w:p w14:paraId="562E5665" w14:textId="08D23C91" w:rsidR="00BF1F72" w:rsidRPr="00BF1F72" w:rsidRDefault="00BF1F72" w:rsidP="00BF1F72">
      <w:pPr>
        <w:spacing w:after="0" w:line="240" w:lineRule="auto"/>
        <w:rPr>
          <w:rFonts w:ascii="Arial" w:hAnsi="Arial" w:cs="Arial"/>
          <w:b/>
          <w:bCs/>
          <w:sz w:val="20"/>
          <w:szCs w:val="20"/>
          <w:lang w:val="en-US"/>
        </w:rPr>
      </w:pPr>
      <w:r w:rsidRPr="00BF1F72">
        <w:rPr>
          <w:rFonts w:ascii="Arial" w:hAnsi="Arial" w:cs="Arial"/>
          <w:b/>
          <w:bCs/>
          <w:sz w:val="20"/>
          <w:szCs w:val="20"/>
          <w:lang w:val="en-US"/>
        </w:rPr>
        <w:lastRenderedPageBreak/>
        <w:t>Dimensions of parking spaces for the disabled</w:t>
      </w:r>
    </w:p>
    <w:p w14:paraId="4AB53788"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drawing>
          <wp:inline distT="0" distB="0" distL="0" distR="0" wp14:anchorId="0A15DE92" wp14:editId="04083E44">
            <wp:extent cx="5760720" cy="3842385"/>
            <wp:effectExtent l="0" t="0" r="0" b="5715"/>
            <wp:docPr id="61561109" name="Picture 9" descr="The size of disabled parking spaces var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The size of disabled parking spaces varies"/>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r w:rsidRPr="00BF1F72">
        <w:rPr>
          <w:rFonts w:ascii="Arial" w:hAnsi="Arial" w:cs="Arial"/>
          <w:sz w:val="20"/>
          <w:szCs w:val="20"/>
          <w:lang w:val="en-US"/>
        </w:rPr>
        <w:t>The width of the parking space for the disabled is greater than for standard cars</w:t>
      </w:r>
    </w:p>
    <w:p w14:paraId="25204A41"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If we take into account the fact that people with disabilities require the doors to be fully opened in order to get out/enter the vehicle, we come to the conclusion that the dimensions of </w:t>
      </w:r>
      <w:hyperlink r:id="rId28" w:history="1">
        <w:r w:rsidRPr="00BF1F72">
          <w:rPr>
            <w:rStyle w:val="Lienhypertexte"/>
            <w:rFonts w:ascii="Arial" w:hAnsi="Arial" w:cs="Arial"/>
            <w:sz w:val="20"/>
            <w:szCs w:val="20"/>
            <w:lang w:val="en-US"/>
          </w:rPr>
          <w:t>the parking space for the disabled</w:t>
        </w:r>
      </w:hyperlink>
      <w:r w:rsidRPr="00BF1F72">
        <w:rPr>
          <w:rFonts w:ascii="Arial" w:hAnsi="Arial" w:cs="Arial"/>
          <w:sz w:val="20"/>
          <w:szCs w:val="20"/>
          <w:lang w:val="en-US"/>
        </w:rPr>
        <w:t> must differ in size from the standard dimensions. </w:t>
      </w:r>
    </w:p>
    <w:p w14:paraId="62CD5E07"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According to Article 36 of the Rulebook on Technical Standards for Planning, Designing and Building Buildings, which ensure unimpeded movement and access for people with disabilities, children and the elderly, </w:t>
      </w:r>
      <w:r w:rsidRPr="00BF1F72">
        <w:rPr>
          <w:rFonts w:ascii="Arial" w:hAnsi="Arial" w:cs="Arial"/>
          <w:b/>
          <w:bCs/>
          <w:sz w:val="20"/>
          <w:szCs w:val="20"/>
          <w:lang w:val="en-US"/>
        </w:rPr>
        <w:t xml:space="preserve">the smallest parking space for the disabled is 3.70m wide, while the standard length is </w:t>
      </w:r>
      <w:proofErr w:type="gramStart"/>
      <w:r w:rsidRPr="00BF1F72">
        <w:rPr>
          <w:rFonts w:ascii="Arial" w:hAnsi="Arial" w:cs="Arial"/>
          <w:b/>
          <w:bCs/>
          <w:sz w:val="20"/>
          <w:szCs w:val="20"/>
          <w:lang w:val="en-US"/>
        </w:rPr>
        <w:t>4.80m</w:t>
      </w:r>
      <w:r w:rsidRPr="00BF1F72">
        <w:rPr>
          <w:rFonts w:ascii="Arial" w:hAnsi="Arial" w:cs="Arial"/>
          <w:sz w:val="20"/>
          <w:szCs w:val="20"/>
          <w:lang w:val="en-US"/>
        </w:rPr>
        <w:t> .</w:t>
      </w:r>
      <w:proofErr w:type="gramEnd"/>
    </w:p>
    <w:p w14:paraId="6C29CD4E" w14:textId="77777777" w:rsidR="00813846" w:rsidRDefault="00813846">
      <w:pPr>
        <w:rPr>
          <w:rFonts w:ascii="Arial" w:hAnsi="Arial" w:cs="Arial"/>
          <w:b/>
          <w:bCs/>
          <w:sz w:val="20"/>
          <w:szCs w:val="20"/>
          <w:lang w:val="en-US"/>
        </w:rPr>
      </w:pPr>
      <w:r>
        <w:rPr>
          <w:rFonts w:ascii="Arial" w:hAnsi="Arial" w:cs="Arial"/>
          <w:b/>
          <w:bCs/>
          <w:sz w:val="20"/>
          <w:szCs w:val="20"/>
          <w:lang w:val="en-US"/>
        </w:rPr>
        <w:br w:type="page"/>
      </w:r>
    </w:p>
    <w:p w14:paraId="7B9D1824" w14:textId="79C74187" w:rsidR="00BF1F72" w:rsidRPr="00BF1F72" w:rsidRDefault="00BF1F72" w:rsidP="00BF1F72">
      <w:pPr>
        <w:spacing w:after="0" w:line="240" w:lineRule="auto"/>
        <w:rPr>
          <w:rFonts w:ascii="Arial" w:hAnsi="Arial" w:cs="Arial"/>
          <w:b/>
          <w:bCs/>
          <w:sz w:val="20"/>
          <w:szCs w:val="20"/>
          <w:lang w:val="en-US"/>
        </w:rPr>
      </w:pPr>
      <w:r w:rsidRPr="00BF1F72">
        <w:rPr>
          <w:rFonts w:ascii="Arial" w:hAnsi="Arial" w:cs="Arial"/>
          <w:b/>
          <w:bCs/>
          <w:sz w:val="20"/>
          <w:szCs w:val="20"/>
          <w:lang w:val="en-US"/>
        </w:rPr>
        <w:lastRenderedPageBreak/>
        <w:t>Good parking with standard parking space dimensions</w:t>
      </w:r>
    </w:p>
    <w:p w14:paraId="54B428F8"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drawing>
          <wp:inline distT="0" distB="0" distL="0" distR="0" wp14:anchorId="4B496529" wp14:editId="59BAA10C">
            <wp:extent cx="5760720" cy="3842385"/>
            <wp:effectExtent l="0" t="0" r="0" b="5715"/>
            <wp:docPr id="1389935073" name="Picture 8" descr="Non-compliance with the standard dimensions of the parking sp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Non-compliance with the standard dimensions of the parking spac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r w:rsidRPr="00BF1F72">
        <w:rPr>
          <w:rFonts w:ascii="Arial" w:hAnsi="Arial" w:cs="Arial"/>
          <w:sz w:val="20"/>
          <w:szCs w:val="20"/>
          <w:lang w:val="en-US"/>
        </w:rPr>
        <w:t>Due to the reduced dimensions of parking spaces, such cases of parking are frequent</w:t>
      </w:r>
    </w:p>
    <w:p w14:paraId="1E9490BB"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We have witnessed that in recent years there is a large disparity between required and offered parking spaces. When we add to that the fact that the standard dimensions of parking spaces are often not respected and reduced, the problem gets even worse.</w:t>
      </w:r>
    </w:p>
    <w:p w14:paraId="44811938" w14:textId="77777777" w:rsidR="00BF1F72" w:rsidRPr="00BF1F72" w:rsidRDefault="00BF1F72" w:rsidP="00BF1F72">
      <w:pPr>
        <w:spacing w:after="0" w:line="240" w:lineRule="auto"/>
        <w:rPr>
          <w:rFonts w:ascii="Arial" w:hAnsi="Arial" w:cs="Arial"/>
          <w:sz w:val="20"/>
          <w:szCs w:val="20"/>
          <w:lang w:val="en-US"/>
        </w:rPr>
      </w:pPr>
      <w:r w:rsidRPr="00BF1F72">
        <w:rPr>
          <w:rFonts w:ascii="Arial" w:hAnsi="Arial" w:cs="Arial"/>
          <w:sz w:val="20"/>
          <w:szCs w:val="20"/>
          <w:lang w:val="en-US"/>
        </w:rPr>
        <w:t>It is clear to all of us that the prescribed dimensions should be respected, because if a few spaces are "lost" in each parking lot due to the reduction of dimensions, even several tens of vehicles are left without the necessary parking space. We'll admit, it's not an insignificant fact, especially at this time when there is a huge and fierce fight for every parking space. </w:t>
      </w:r>
    </w:p>
    <w:p w14:paraId="27B15788" w14:textId="77777777" w:rsidR="00BF1F72" w:rsidRPr="00BF1F72" w:rsidRDefault="00BF1F72" w:rsidP="00BF1F72">
      <w:pPr>
        <w:spacing w:after="0" w:line="240" w:lineRule="auto"/>
        <w:rPr>
          <w:rFonts w:ascii="Arial" w:hAnsi="Arial" w:cs="Arial"/>
          <w:sz w:val="20"/>
          <w:szCs w:val="20"/>
          <w:lang w:val="en-US"/>
        </w:rPr>
      </w:pPr>
    </w:p>
    <w:p w14:paraId="5977BC3E" w14:textId="77777777" w:rsidR="00BF1F72" w:rsidRPr="00BF1F72" w:rsidRDefault="00BF1F72" w:rsidP="00BF1F72">
      <w:pPr>
        <w:spacing w:after="0" w:line="240" w:lineRule="auto"/>
        <w:rPr>
          <w:rFonts w:ascii="Arial" w:hAnsi="Arial" w:cs="Arial"/>
          <w:sz w:val="20"/>
          <w:szCs w:val="20"/>
          <w:lang w:val="en-US"/>
        </w:rPr>
      </w:pPr>
    </w:p>
    <w:p w14:paraId="59638420" w14:textId="77777777" w:rsidR="00BF1F72" w:rsidRPr="00BF1F72" w:rsidRDefault="00BF1F72" w:rsidP="00BF1F72">
      <w:pPr>
        <w:spacing w:after="0" w:line="240" w:lineRule="auto"/>
        <w:rPr>
          <w:rFonts w:ascii="Arial" w:hAnsi="Arial" w:cs="Arial"/>
          <w:sz w:val="18"/>
          <w:szCs w:val="18"/>
          <w:lang w:val="en-US"/>
        </w:rPr>
      </w:pPr>
    </w:p>
    <w:sectPr w:rsidR="00BF1F72" w:rsidRPr="00BF1F72">
      <w:footerReference w:type="default" r:id="rId30"/>
      <w:pgSz w:w="11906" w:h="16838"/>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F525F3" w14:textId="77777777" w:rsidR="008114AF" w:rsidRDefault="008114AF" w:rsidP="008114AF">
      <w:pPr>
        <w:spacing w:after="0" w:line="240" w:lineRule="auto"/>
      </w:pPr>
      <w:r>
        <w:separator/>
      </w:r>
    </w:p>
  </w:endnote>
  <w:endnote w:type="continuationSeparator" w:id="0">
    <w:p w14:paraId="61C51F78" w14:textId="77777777" w:rsidR="008114AF" w:rsidRDefault="008114AF" w:rsidP="008114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ptos Display">
    <w:charset w:val="00"/>
    <w:family w:val="swiss"/>
    <w:pitch w:val="variable"/>
    <w:sig w:usb0="20000287" w:usb1="00000003"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07275283"/>
      <w:docPartObj>
        <w:docPartGallery w:val="Page Numbers (Bottom of Page)"/>
        <w:docPartUnique/>
      </w:docPartObj>
    </w:sdtPr>
    <w:sdtEndPr>
      <w:rPr>
        <w:sz w:val="18"/>
        <w:szCs w:val="18"/>
      </w:rPr>
    </w:sdtEndPr>
    <w:sdtContent>
      <w:p w14:paraId="45393DC4" w14:textId="77777777" w:rsidR="008114AF" w:rsidRPr="008114AF" w:rsidRDefault="008114AF">
        <w:pPr>
          <w:pStyle w:val="Pieddepage"/>
          <w:jc w:val="center"/>
          <w:rPr>
            <w:sz w:val="18"/>
            <w:szCs w:val="18"/>
          </w:rPr>
        </w:pPr>
        <w:r w:rsidRPr="008114AF">
          <w:rPr>
            <w:sz w:val="18"/>
            <w:szCs w:val="18"/>
          </w:rPr>
          <w:fldChar w:fldCharType="begin"/>
        </w:r>
        <w:r w:rsidRPr="008114AF">
          <w:rPr>
            <w:sz w:val="18"/>
            <w:szCs w:val="18"/>
          </w:rPr>
          <w:instrText>PAGE   \* MERGEFORMAT</w:instrText>
        </w:r>
        <w:r w:rsidRPr="008114AF">
          <w:rPr>
            <w:sz w:val="18"/>
            <w:szCs w:val="18"/>
          </w:rPr>
          <w:fldChar w:fldCharType="separate"/>
        </w:r>
        <w:r w:rsidRPr="008114AF">
          <w:rPr>
            <w:sz w:val="18"/>
            <w:szCs w:val="18"/>
          </w:rPr>
          <w:t>2</w:t>
        </w:r>
        <w:r w:rsidRPr="008114AF">
          <w:rPr>
            <w:sz w:val="18"/>
            <w:szCs w:val="18"/>
          </w:rPr>
          <w:fldChar w:fldCharType="end"/>
        </w:r>
      </w:p>
      <w:p w14:paraId="630D9B66" w14:textId="77777777" w:rsidR="008114AF" w:rsidRDefault="008114AF" w:rsidP="008114AF">
        <w:pPr>
          <w:spacing w:after="0" w:line="240" w:lineRule="auto"/>
          <w:jc w:val="center"/>
          <w:rPr>
            <w:rFonts w:ascii="Arial" w:hAnsi="Arial" w:cs="Arial"/>
            <w:sz w:val="16"/>
            <w:szCs w:val="16"/>
            <w:lang w:val="en-US"/>
          </w:rPr>
        </w:pPr>
      </w:p>
      <w:p w14:paraId="359CB1DA" w14:textId="5C7DD97E" w:rsidR="008114AF" w:rsidRPr="008114AF" w:rsidRDefault="008114AF" w:rsidP="008114AF">
        <w:pPr>
          <w:spacing w:after="0" w:line="240" w:lineRule="auto"/>
          <w:jc w:val="center"/>
          <w:rPr>
            <w:rFonts w:ascii="Arial" w:hAnsi="Arial" w:cs="Arial"/>
            <w:sz w:val="16"/>
            <w:szCs w:val="16"/>
            <w:lang w:val="en-US"/>
          </w:rPr>
        </w:pPr>
        <w:r w:rsidRPr="008114AF">
          <w:rPr>
            <w:rFonts w:ascii="Arial" w:hAnsi="Arial" w:cs="Arial"/>
            <w:sz w:val="16"/>
            <w:szCs w:val="16"/>
            <w:lang w:val="en-US"/>
          </w:rPr>
          <w:t>Information for the parking dimensions to be considered for the Architecture Student Contest 2026 in Belgrade, Serbia</w:t>
        </w:r>
      </w:p>
    </w:sdtContent>
  </w:sdt>
  <w:p w14:paraId="0C5354AD" w14:textId="77777777" w:rsidR="008114AF" w:rsidRDefault="008114AF">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B2C6D7" w14:textId="77777777" w:rsidR="008114AF" w:rsidRDefault="008114AF" w:rsidP="008114AF">
      <w:pPr>
        <w:spacing w:after="0" w:line="240" w:lineRule="auto"/>
      </w:pPr>
      <w:r>
        <w:separator/>
      </w:r>
    </w:p>
  </w:footnote>
  <w:footnote w:type="continuationSeparator" w:id="0">
    <w:p w14:paraId="7ADA7634" w14:textId="77777777" w:rsidR="008114AF" w:rsidRDefault="008114AF" w:rsidP="008114A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AC816CF"/>
    <w:multiLevelType w:val="multilevel"/>
    <w:tmpl w:val="5922F2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CF4730D"/>
    <w:multiLevelType w:val="multilevel"/>
    <w:tmpl w:val="0C8807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25BF40A9"/>
    <w:multiLevelType w:val="multilevel"/>
    <w:tmpl w:val="A504FC9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A6063EE"/>
    <w:multiLevelType w:val="multilevel"/>
    <w:tmpl w:val="F44454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2A676F34"/>
    <w:multiLevelType w:val="multilevel"/>
    <w:tmpl w:val="C23CFA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D8D32FB"/>
    <w:multiLevelType w:val="multilevel"/>
    <w:tmpl w:val="2C6A677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0EB6ED8"/>
    <w:multiLevelType w:val="multilevel"/>
    <w:tmpl w:val="53FA1DD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0B70EF1"/>
    <w:multiLevelType w:val="multilevel"/>
    <w:tmpl w:val="E2DA466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2BD455F"/>
    <w:multiLevelType w:val="multilevel"/>
    <w:tmpl w:val="0A70B30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16cid:durableId="1333610056">
    <w:abstractNumId w:val="4"/>
    <w:lvlOverride w:ilvl="0"/>
    <w:lvlOverride w:ilvl="1"/>
    <w:lvlOverride w:ilvl="2"/>
    <w:lvlOverride w:ilvl="3"/>
    <w:lvlOverride w:ilvl="4"/>
    <w:lvlOverride w:ilvl="5"/>
    <w:lvlOverride w:ilvl="6"/>
    <w:lvlOverride w:ilvl="7"/>
    <w:lvlOverride w:ilvl="8"/>
  </w:num>
  <w:num w:numId="2" w16cid:durableId="499391378">
    <w:abstractNumId w:val="8"/>
    <w:lvlOverride w:ilvl="0"/>
    <w:lvlOverride w:ilvl="1"/>
    <w:lvlOverride w:ilvl="2"/>
    <w:lvlOverride w:ilvl="3"/>
    <w:lvlOverride w:ilvl="4"/>
    <w:lvlOverride w:ilvl="5"/>
    <w:lvlOverride w:ilvl="6"/>
    <w:lvlOverride w:ilvl="7"/>
    <w:lvlOverride w:ilvl="8"/>
  </w:num>
  <w:num w:numId="3" w16cid:durableId="398016558">
    <w:abstractNumId w:val="6"/>
    <w:lvlOverride w:ilvl="0"/>
    <w:lvlOverride w:ilvl="1"/>
    <w:lvlOverride w:ilvl="2"/>
    <w:lvlOverride w:ilvl="3"/>
    <w:lvlOverride w:ilvl="4"/>
    <w:lvlOverride w:ilvl="5"/>
    <w:lvlOverride w:ilvl="6"/>
    <w:lvlOverride w:ilvl="7"/>
    <w:lvlOverride w:ilvl="8"/>
  </w:num>
  <w:num w:numId="4" w16cid:durableId="252978628">
    <w:abstractNumId w:val="5"/>
    <w:lvlOverride w:ilvl="0"/>
    <w:lvlOverride w:ilvl="1"/>
    <w:lvlOverride w:ilvl="2"/>
    <w:lvlOverride w:ilvl="3"/>
    <w:lvlOverride w:ilvl="4"/>
    <w:lvlOverride w:ilvl="5"/>
    <w:lvlOverride w:ilvl="6"/>
    <w:lvlOverride w:ilvl="7"/>
    <w:lvlOverride w:ilvl="8"/>
  </w:num>
  <w:num w:numId="5" w16cid:durableId="2132741631">
    <w:abstractNumId w:val="7"/>
    <w:lvlOverride w:ilvl="0"/>
    <w:lvlOverride w:ilvl="1"/>
    <w:lvlOverride w:ilvl="2"/>
    <w:lvlOverride w:ilvl="3"/>
    <w:lvlOverride w:ilvl="4"/>
    <w:lvlOverride w:ilvl="5"/>
    <w:lvlOverride w:ilvl="6"/>
    <w:lvlOverride w:ilvl="7"/>
    <w:lvlOverride w:ilvl="8"/>
  </w:num>
  <w:num w:numId="6" w16cid:durableId="80105409">
    <w:abstractNumId w:val="2"/>
    <w:lvlOverride w:ilvl="0"/>
    <w:lvlOverride w:ilvl="1"/>
    <w:lvlOverride w:ilvl="2"/>
    <w:lvlOverride w:ilvl="3"/>
    <w:lvlOverride w:ilvl="4"/>
    <w:lvlOverride w:ilvl="5"/>
    <w:lvlOverride w:ilvl="6"/>
    <w:lvlOverride w:ilvl="7"/>
    <w:lvlOverride w:ilvl="8"/>
  </w:num>
  <w:num w:numId="7" w16cid:durableId="1346899351">
    <w:abstractNumId w:val="3"/>
  </w:num>
  <w:num w:numId="8" w16cid:durableId="1877934887">
    <w:abstractNumId w:val="1"/>
  </w:num>
  <w:num w:numId="9" w16cid:durableId="166913718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342062BB"/>
    <w:rsid w:val="00005C61"/>
    <w:rsid w:val="000B748B"/>
    <w:rsid w:val="00110744"/>
    <w:rsid w:val="00131C61"/>
    <w:rsid w:val="001650A8"/>
    <w:rsid w:val="001A0E7F"/>
    <w:rsid w:val="00283155"/>
    <w:rsid w:val="003E5AFB"/>
    <w:rsid w:val="00676C19"/>
    <w:rsid w:val="007C2B6E"/>
    <w:rsid w:val="008114AF"/>
    <w:rsid w:val="00813846"/>
    <w:rsid w:val="00986C6D"/>
    <w:rsid w:val="00BB7E71"/>
    <w:rsid w:val="00BF1F72"/>
    <w:rsid w:val="00CF0B76"/>
    <w:rsid w:val="00CF4B33"/>
    <w:rsid w:val="00DA2AB9"/>
    <w:rsid w:val="00FC34F8"/>
    <w:rsid w:val="00FC6DAA"/>
    <w:rsid w:val="00FF4A48"/>
    <w:rsid w:val="342062BB"/>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0DB573"/>
  <w15:chartTrackingRefBased/>
  <w15:docId w15:val="{804C9D52-A02E-435B-A13B-6791D50B5A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BF1F72"/>
    <w:rPr>
      <w:color w:val="467886" w:themeColor="hyperlink"/>
      <w:u w:val="single"/>
    </w:rPr>
  </w:style>
  <w:style w:type="paragraph" w:styleId="En-tte">
    <w:name w:val="header"/>
    <w:basedOn w:val="Normal"/>
    <w:link w:val="En-tteCar"/>
    <w:uiPriority w:val="99"/>
    <w:unhideWhenUsed/>
    <w:rsid w:val="008114AF"/>
    <w:pPr>
      <w:tabs>
        <w:tab w:val="center" w:pos="4536"/>
        <w:tab w:val="right" w:pos="9072"/>
      </w:tabs>
      <w:spacing w:after="0" w:line="240" w:lineRule="auto"/>
    </w:pPr>
  </w:style>
  <w:style w:type="character" w:customStyle="1" w:styleId="En-tteCar">
    <w:name w:val="En-tête Car"/>
    <w:basedOn w:val="Policepardfaut"/>
    <w:link w:val="En-tte"/>
    <w:uiPriority w:val="99"/>
    <w:rsid w:val="008114AF"/>
  </w:style>
  <w:style w:type="paragraph" w:styleId="Pieddepage">
    <w:name w:val="footer"/>
    <w:basedOn w:val="Normal"/>
    <w:link w:val="PieddepageCar"/>
    <w:uiPriority w:val="99"/>
    <w:unhideWhenUsed/>
    <w:rsid w:val="008114AF"/>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114A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3636811">
      <w:bodyDiv w:val="1"/>
      <w:marLeft w:val="0"/>
      <w:marRight w:val="0"/>
      <w:marTop w:val="0"/>
      <w:marBottom w:val="0"/>
      <w:divBdr>
        <w:top w:val="none" w:sz="0" w:space="0" w:color="auto"/>
        <w:left w:val="none" w:sz="0" w:space="0" w:color="auto"/>
        <w:bottom w:val="none" w:sz="0" w:space="0" w:color="auto"/>
        <w:right w:val="none" w:sz="0" w:space="0" w:color="auto"/>
      </w:divBdr>
    </w:div>
    <w:div w:id="989090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ikgroup.rs/blog/dimenzije-parking-mesta/72/" TargetMode="External"/><Relationship Id="rId18" Type="http://schemas.openxmlformats.org/officeDocument/2006/relationships/hyperlink" Target="https://www.pikgroup.rs/blog/dimenzije-parking-mesta/72/" TargetMode="External"/><Relationship Id="rId26" Type="http://schemas.openxmlformats.org/officeDocument/2006/relationships/image" Target="media/image5.jpeg"/><Relationship Id="rId3" Type="http://schemas.openxmlformats.org/officeDocument/2006/relationships/customXml" Target="../customXml/item3.xml"/><Relationship Id="rId21" Type="http://schemas.openxmlformats.org/officeDocument/2006/relationships/hyperlink" Target="https://www.pikgroup.rs/blog/obelezavanje-parking-mesta/71/" TargetMode="External"/><Relationship Id="rId7" Type="http://schemas.openxmlformats.org/officeDocument/2006/relationships/webSettings" Target="webSettings.xml"/><Relationship Id="rId12" Type="http://schemas.openxmlformats.org/officeDocument/2006/relationships/hyperlink" Target="https://www.pikgroup.rs/blog/dimenzije-parking-mesta/72/" TargetMode="External"/><Relationship Id="rId17" Type="http://schemas.openxmlformats.org/officeDocument/2006/relationships/hyperlink" Target="https://www.pikgroup.rs/blog/dimenzije-parking-mesta/72/" TargetMode="External"/><Relationship Id="rId25" Type="http://schemas.openxmlformats.org/officeDocument/2006/relationships/hyperlink" Target="https://www.pikgroup.rs/kategorija/parking-granicnici/81/" TargetMode="External"/><Relationship Id="rId2" Type="http://schemas.openxmlformats.org/officeDocument/2006/relationships/customXml" Target="../customXml/item2.xml"/><Relationship Id="rId16" Type="http://schemas.openxmlformats.org/officeDocument/2006/relationships/hyperlink" Target="https://www.pikgroup.rs/blog/dimenzije-parking-mesta/72/" TargetMode="External"/><Relationship Id="rId20" Type="http://schemas.openxmlformats.org/officeDocument/2006/relationships/image" Target="media/image1.jpeg"/><Relationship Id="rId29"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pikgroup.rs/blog/dimenzije-parking-mesta/72/" TargetMode="External"/><Relationship Id="rId24" Type="http://schemas.openxmlformats.org/officeDocument/2006/relationships/image" Target="media/image4.jpeg"/><Relationship Id="rId32"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https://www.pikgroup.rs/blog/dimenzije-parking-mesta/72/" TargetMode="External"/><Relationship Id="rId23" Type="http://schemas.openxmlformats.org/officeDocument/2006/relationships/image" Target="media/image3.jpeg"/><Relationship Id="rId28" Type="http://schemas.openxmlformats.org/officeDocument/2006/relationships/hyperlink" Target="https://www.pikgroup.rs/blog/parking-za-invalide/92/" TargetMode="External"/><Relationship Id="rId10" Type="http://schemas.openxmlformats.org/officeDocument/2006/relationships/hyperlink" Target="https://www.pikgroup.rs/blog/dimenzije-parking-mesta/72/" TargetMode="External"/><Relationship Id="rId19" Type="http://schemas.openxmlformats.org/officeDocument/2006/relationships/hyperlink" Target="https://www.pikgroup.rs/blog/parking-beograd-zone-cene-lokacije/69/" TargetMode="External"/><Relationship Id="rId31"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pikgroup.rs/blog/dimenzije-parking-mesta/72/" TargetMode="External"/><Relationship Id="rId22" Type="http://schemas.openxmlformats.org/officeDocument/2006/relationships/image" Target="media/image2.jpeg"/><Relationship Id="rId27" Type="http://schemas.openxmlformats.org/officeDocument/2006/relationships/image" Target="media/image6.jpeg"/><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85d5a30d-ba24-4652-a2bf-ba6e02ac7adc">
      <Terms xmlns="http://schemas.microsoft.com/office/infopath/2007/PartnerControls"/>
    </lcf76f155ced4ddcb4097134ff3c332f>
    <TaxCatchAll xmlns="4ffbb826-ef9d-4be0-89ab-37013223aeb0"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A9F4337D2A4AF41BC52ABAF32376739" ma:contentTypeVersion="14" ma:contentTypeDescription="Crée un document." ma:contentTypeScope="" ma:versionID="ac60d5ec87886a783b1eed62b1013efd">
  <xsd:schema xmlns:xsd="http://www.w3.org/2001/XMLSchema" xmlns:xs="http://www.w3.org/2001/XMLSchema" xmlns:p="http://schemas.microsoft.com/office/2006/metadata/properties" xmlns:ns2="85d5a30d-ba24-4652-a2bf-ba6e02ac7adc" xmlns:ns3="4ffbb826-ef9d-4be0-89ab-37013223aeb0" targetNamespace="http://schemas.microsoft.com/office/2006/metadata/properties" ma:root="true" ma:fieldsID="35ed4f070f91589356e7a2d78ce28020" ns2:_="" ns3:_="">
    <xsd:import namespace="85d5a30d-ba24-4652-a2bf-ba6e02ac7adc"/>
    <xsd:import namespace="4ffbb826-ef9d-4be0-89ab-37013223aeb0"/>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lcf76f155ced4ddcb4097134ff3c332f" minOccurs="0"/>
                <xsd:element ref="ns3:TaxCatchAll" minOccurs="0"/>
                <xsd:element ref="ns2:MediaServiceLocation" minOccurs="0"/>
                <xsd:element ref="ns2:MediaServiceOCR" minOccurs="0"/>
                <xsd:element ref="ns2:MediaLengthInSecond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5d5a30d-ba24-4652-a2bf-ba6e02ac7ad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lcf76f155ced4ddcb4097134ff3c332f" ma:index="16" nillable="true" ma:taxonomy="true" ma:internalName="lcf76f155ced4ddcb4097134ff3c332f" ma:taxonomyFieldName="MediaServiceImageTags" ma:displayName="Balises d’images" ma:readOnly="false" ma:fieldId="{5cf76f15-5ced-4ddc-b409-7134ff3c332f}" ma:taxonomyMulti="true" ma:sspId="8a8e937e-a000-4b8d-b995-2f10e0fc0729" ma:termSetId="09814cd3-568e-fe90-9814-8d621ff8fb84" ma:anchorId="fba54fb3-c3e1-fe81-a776-ca4b69148c4d" ma:open="true" ma:isKeyword="false">
      <xsd:complexType>
        <xsd:sequence>
          <xsd:element ref="pc:Terms" minOccurs="0" maxOccurs="1"/>
        </xsd:sequence>
      </xsd:complexType>
    </xsd:element>
    <xsd:element name="MediaServiceLocation" ma:index="18" nillable="true" ma:displayName="Location" ma:indexed="true"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ffbb826-ef9d-4be0-89ab-37013223aeb0"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725ab35a-61bc-4533-8c9d-d6b8b4113307}" ma:internalName="TaxCatchAll" ma:showField="CatchAllData" ma:web="4ffbb826-ef9d-4be0-89ab-37013223aeb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E1E7067-0F6B-409C-86FB-E9F177171A46}">
  <ds:schemaRefs>
    <ds:schemaRef ds:uri="http://schemas.microsoft.com/office/2006/metadata/properties"/>
    <ds:schemaRef ds:uri="http://purl.org/dc/terms/"/>
    <ds:schemaRef ds:uri="http://www.w3.org/XML/1998/namespace"/>
    <ds:schemaRef ds:uri="http://schemas.microsoft.com/office/2006/documentManagement/types"/>
    <ds:schemaRef ds:uri="http://purl.org/dc/dcmitype/"/>
    <ds:schemaRef ds:uri="http://purl.org/dc/elements/1.1/"/>
    <ds:schemaRef ds:uri="http://schemas.openxmlformats.org/package/2006/metadata/core-properties"/>
    <ds:schemaRef ds:uri="4ffbb826-ef9d-4be0-89ab-37013223aeb0"/>
    <ds:schemaRef ds:uri="http://schemas.microsoft.com/office/infopath/2007/PartnerControls"/>
    <ds:schemaRef ds:uri="85d5a30d-ba24-4652-a2bf-ba6e02ac7adc"/>
  </ds:schemaRefs>
</ds:datastoreItem>
</file>

<file path=customXml/itemProps2.xml><?xml version="1.0" encoding="utf-8"?>
<ds:datastoreItem xmlns:ds="http://schemas.openxmlformats.org/officeDocument/2006/customXml" ds:itemID="{CD1DA3EC-61BD-41BB-95CF-8739C5C1DF57}"/>
</file>

<file path=customXml/itemProps3.xml><?xml version="1.0" encoding="utf-8"?>
<ds:datastoreItem xmlns:ds="http://schemas.openxmlformats.org/officeDocument/2006/customXml" ds:itemID="{93A70ADC-EFD4-4DA5-AB43-A4F23D2E9373}">
  <ds:schemaRefs>
    <ds:schemaRef ds:uri="http://schemas.microsoft.com/sharepoint/v3/contenttype/forms"/>
  </ds:schemaRefs>
</ds:datastoreItem>
</file>

<file path=docMetadata/LabelInfo.xml><?xml version="1.0" encoding="utf-8"?>
<clbl:labelList xmlns:clbl="http://schemas.microsoft.com/office/2020/mipLabelMetadata">
  <clbl:label id="{90754b47-c413-4aa1-bfc3-c33089241f4f}" enabled="1" method="Standard" siteId="{e339bd4b-2e3b-4035-a452-2112d502f2ff}" removed="0"/>
</clbl:labelList>
</file>

<file path=docProps/app.xml><?xml version="1.0" encoding="utf-8"?>
<Properties xmlns="http://schemas.openxmlformats.org/officeDocument/2006/extended-properties" xmlns:vt="http://schemas.openxmlformats.org/officeDocument/2006/docPropsVTypes">
  <Template>Normal</Template>
  <TotalTime>24</TotalTime>
  <Pages>9</Pages>
  <Words>1935</Words>
  <Characters>10645</Characters>
  <Application>Microsoft Office Word</Application>
  <DocSecurity>0</DocSecurity>
  <Lines>88</Lines>
  <Paragraphs>25</Paragraphs>
  <ScaleCrop>false</ScaleCrop>
  <Company/>
  <LinksUpToDate>false</LinksUpToDate>
  <CharactersWithSpaces>12555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Marquez Arreaza, Timoteo</dc:creator>
  <cp:keywords/>
  <dc:description/>
  <cp:lastModifiedBy>Marquez Arreaza, Timoteo</cp:lastModifiedBy>
  <cp:revision>19</cp:revision>
  <dcterms:created xsi:type="dcterms:W3CDTF">2025-08-28T14:07:00Z</dcterms:created>
  <dcterms:modified xsi:type="dcterms:W3CDTF">2025-08-28T14:36:00Z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0x010100DA9F4337D2A4AF41BC52ABAF32376739</vt:lpwstr>
  </property>
  <property fmtid="{D5CDD505-2E9C-101B-9397-08002B2CF9AE}" pid="3" name="MediaServiceImageTags">
    <vt:lpwstr/>
  </property>
</Properties>
</file>